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DBA7" w14:textId="77777777" w:rsidR="00D16139" w:rsidRPr="00F22ADD" w:rsidRDefault="00D16139" w:rsidP="00D16139">
      <w:pPr>
        <w:jc w:val="center"/>
        <w:rPr>
          <w:rFonts w:ascii="Gill Sans MT" w:eastAsia="Hei" w:hAnsi="Gill Sans MT"/>
          <w:b/>
          <w:sz w:val="20"/>
        </w:rPr>
      </w:pPr>
      <w:bookmarkStart w:id="0" w:name="_GoBack"/>
      <w:bookmarkEnd w:id="0"/>
      <w:r w:rsidRPr="00F22ADD">
        <w:rPr>
          <w:rFonts w:ascii="Gill Sans MT" w:eastAsia="Hei" w:hAnsi="Gill Sans MT"/>
          <w:b/>
          <w:sz w:val="20"/>
        </w:rPr>
        <w:t xml:space="preserve"> GWS Department </w:t>
      </w:r>
    </w:p>
    <w:p w14:paraId="3C2B53EF" w14:textId="77777777" w:rsidR="00417791" w:rsidRPr="00F22ADD" w:rsidRDefault="00D16139" w:rsidP="00D16139">
      <w:pPr>
        <w:jc w:val="center"/>
        <w:rPr>
          <w:rFonts w:ascii="Gill Sans MT" w:eastAsia="Hei" w:hAnsi="Gill Sans MT"/>
          <w:b/>
          <w:sz w:val="20"/>
        </w:rPr>
      </w:pPr>
      <w:r w:rsidRPr="00F22ADD">
        <w:rPr>
          <w:rFonts w:ascii="Gill Sans MT" w:eastAsia="Hei" w:hAnsi="Gill Sans MT"/>
          <w:b/>
          <w:sz w:val="20"/>
        </w:rPr>
        <w:t>Business Procedures Memo</w:t>
      </w:r>
    </w:p>
    <w:p w14:paraId="653FCF7D" w14:textId="77777777" w:rsidR="00417791" w:rsidRPr="00F22ADD" w:rsidRDefault="00417791" w:rsidP="00417791">
      <w:pPr>
        <w:tabs>
          <w:tab w:val="right" w:pos="10080"/>
        </w:tabs>
        <w:rPr>
          <w:rFonts w:ascii="Gill Sans MT" w:hAnsi="Gill Sans MT"/>
          <w:b/>
          <w:sz w:val="20"/>
          <w:szCs w:val="16"/>
        </w:rPr>
      </w:pPr>
    </w:p>
    <w:p w14:paraId="5C07DC2E" w14:textId="77777777" w:rsidR="00417791" w:rsidRPr="00F22ADD" w:rsidRDefault="00417791" w:rsidP="00417791">
      <w:pPr>
        <w:tabs>
          <w:tab w:val="right" w:pos="10080"/>
        </w:tabs>
        <w:rPr>
          <w:rFonts w:ascii="Gill Sans MT" w:hAnsi="Gill Sans MT"/>
          <w:b/>
          <w:sz w:val="20"/>
          <w:szCs w:val="16"/>
        </w:rPr>
      </w:pPr>
      <w:r w:rsidRPr="00F22ADD">
        <w:rPr>
          <w:rFonts w:ascii="Gill Sans MT" w:hAnsi="Gill Sans MT"/>
          <w:b/>
          <w:sz w:val="20"/>
          <w:szCs w:val="16"/>
        </w:rPr>
        <w:t>TRAVEL</w:t>
      </w:r>
      <w:r w:rsidRPr="00F22ADD">
        <w:rPr>
          <w:rFonts w:ascii="Gill Sans MT" w:hAnsi="Gill Sans MT"/>
          <w:b/>
          <w:sz w:val="20"/>
          <w:szCs w:val="16"/>
        </w:rPr>
        <w:tab/>
      </w:r>
    </w:p>
    <w:p w14:paraId="3496AE86" w14:textId="77777777" w:rsidR="00417791" w:rsidRPr="00F22ADD" w:rsidRDefault="00417791" w:rsidP="00417791">
      <w:pPr>
        <w:rPr>
          <w:rFonts w:ascii="Gill Sans MT" w:hAnsi="Gill Sans MT"/>
          <w:b/>
          <w:sz w:val="20"/>
          <w:szCs w:val="20"/>
          <w:u w:val="single"/>
        </w:rPr>
      </w:pPr>
      <w:r w:rsidRPr="00F22ADD">
        <w:rPr>
          <w:rFonts w:ascii="Gill Sans MT" w:hAnsi="Gill Sans MT"/>
          <w:b/>
          <w:sz w:val="20"/>
          <w:szCs w:val="20"/>
          <w:u w:val="single"/>
        </w:rPr>
        <w:t>Responsibilities of the Traveler:</w:t>
      </w:r>
    </w:p>
    <w:p w14:paraId="13B20E0B" w14:textId="77777777" w:rsidR="00417791" w:rsidRPr="00F22ADD" w:rsidRDefault="00417791" w:rsidP="00417791">
      <w:pPr>
        <w:tabs>
          <w:tab w:val="left" w:pos="360"/>
        </w:tabs>
        <w:ind w:left="360" w:hanging="360"/>
        <w:rPr>
          <w:rFonts w:ascii="Gill Sans MT" w:hAnsi="Gill Sans MT"/>
          <w:sz w:val="20"/>
          <w:szCs w:val="20"/>
        </w:rPr>
      </w:pPr>
      <w:r w:rsidRPr="00F22ADD">
        <w:rPr>
          <w:rFonts w:ascii="Gill Sans MT" w:hAnsi="Gill Sans MT"/>
          <w:sz w:val="20"/>
          <w:szCs w:val="20"/>
        </w:rPr>
        <w:t>1.</w:t>
      </w:r>
      <w:r w:rsidRPr="00F22ADD">
        <w:rPr>
          <w:rFonts w:ascii="Gill Sans MT" w:hAnsi="Gill Sans MT"/>
          <w:sz w:val="20"/>
          <w:szCs w:val="20"/>
        </w:rPr>
        <w:tab/>
        <w:t xml:space="preserve">Travel only when it is in the best interest of the University </w:t>
      </w:r>
    </w:p>
    <w:p w14:paraId="30D17ACA" w14:textId="77777777" w:rsidR="00417791" w:rsidRPr="00F22ADD" w:rsidRDefault="00417791" w:rsidP="00417791">
      <w:pPr>
        <w:tabs>
          <w:tab w:val="left" w:pos="360"/>
        </w:tabs>
        <w:ind w:left="360" w:hanging="360"/>
        <w:rPr>
          <w:rFonts w:ascii="Gill Sans MT" w:hAnsi="Gill Sans MT"/>
          <w:sz w:val="20"/>
          <w:szCs w:val="20"/>
        </w:rPr>
      </w:pPr>
      <w:r w:rsidRPr="00F22ADD">
        <w:rPr>
          <w:rFonts w:ascii="Gill Sans MT" w:hAnsi="Gill Sans MT"/>
          <w:sz w:val="20"/>
          <w:szCs w:val="20"/>
        </w:rPr>
        <w:t xml:space="preserve">2. </w:t>
      </w:r>
      <w:r w:rsidRPr="00F22ADD">
        <w:rPr>
          <w:rFonts w:ascii="Gill Sans MT" w:hAnsi="Gill Sans MT"/>
          <w:sz w:val="20"/>
          <w:szCs w:val="20"/>
        </w:rPr>
        <w:tab/>
        <w:t xml:space="preserve">Read and understand the University’s travel policies and procedures </w:t>
      </w:r>
    </w:p>
    <w:p w14:paraId="6F605319" w14:textId="77777777" w:rsidR="00417791" w:rsidRPr="00F22ADD" w:rsidRDefault="00417791" w:rsidP="00417791">
      <w:pPr>
        <w:tabs>
          <w:tab w:val="left" w:pos="360"/>
        </w:tabs>
        <w:ind w:left="360" w:hanging="360"/>
        <w:rPr>
          <w:rFonts w:ascii="Gill Sans MT" w:hAnsi="Gill Sans MT"/>
          <w:sz w:val="20"/>
          <w:szCs w:val="20"/>
        </w:rPr>
      </w:pPr>
      <w:r w:rsidRPr="00F22ADD">
        <w:rPr>
          <w:rFonts w:ascii="Gill Sans MT" w:hAnsi="Gill Sans MT"/>
          <w:sz w:val="20"/>
          <w:szCs w:val="20"/>
        </w:rPr>
        <w:t xml:space="preserve">3. </w:t>
      </w:r>
      <w:r w:rsidRPr="00F22ADD">
        <w:rPr>
          <w:rFonts w:ascii="Gill Sans MT" w:hAnsi="Gill Sans MT"/>
          <w:sz w:val="20"/>
          <w:szCs w:val="20"/>
        </w:rPr>
        <w:tab/>
        <w:t xml:space="preserve">Make all arrangements in accordance with University travel policy </w:t>
      </w:r>
    </w:p>
    <w:p w14:paraId="5D60DD5E" w14:textId="77777777" w:rsidR="00417791" w:rsidRPr="00F22ADD" w:rsidRDefault="00417791" w:rsidP="00417791">
      <w:pPr>
        <w:tabs>
          <w:tab w:val="left" w:pos="360"/>
        </w:tabs>
        <w:ind w:left="360" w:hanging="360"/>
        <w:rPr>
          <w:rFonts w:ascii="Gill Sans MT" w:hAnsi="Gill Sans MT"/>
          <w:color w:val="0000FF"/>
          <w:sz w:val="20"/>
          <w:szCs w:val="20"/>
        </w:rPr>
      </w:pPr>
      <w:r w:rsidRPr="00F22ADD">
        <w:rPr>
          <w:rFonts w:ascii="Gill Sans MT" w:hAnsi="Gill Sans MT"/>
          <w:sz w:val="20"/>
          <w:szCs w:val="20"/>
        </w:rPr>
        <w:t xml:space="preserve">4. </w:t>
      </w:r>
      <w:r w:rsidRPr="00F22ADD">
        <w:rPr>
          <w:rFonts w:ascii="Gill Sans MT" w:hAnsi="Gill Sans MT"/>
          <w:sz w:val="20"/>
          <w:szCs w:val="20"/>
        </w:rPr>
        <w:tab/>
        <w:t>If an alternate vendor is used for airfare, pay with personal funds and provide a valid cost comparison</w:t>
      </w:r>
      <w:r w:rsidRPr="00F22ADD">
        <w:rPr>
          <w:rFonts w:ascii="Gill Sans MT" w:hAnsi="Gill Sans MT"/>
          <w:color w:val="0000FF"/>
          <w:sz w:val="20"/>
          <w:szCs w:val="20"/>
        </w:rPr>
        <w:t xml:space="preserve"> </w:t>
      </w:r>
    </w:p>
    <w:p w14:paraId="68193F94" w14:textId="77777777" w:rsidR="00417791" w:rsidRPr="005C2D3C" w:rsidRDefault="00417791" w:rsidP="00417791">
      <w:pPr>
        <w:tabs>
          <w:tab w:val="left" w:pos="360"/>
        </w:tabs>
        <w:ind w:left="360" w:hanging="360"/>
        <w:rPr>
          <w:rFonts w:ascii="Gill Sans MT" w:hAnsi="Gill Sans MT"/>
          <w:i/>
          <w:sz w:val="20"/>
          <w:szCs w:val="20"/>
        </w:rPr>
      </w:pPr>
      <w:r w:rsidRPr="00F22ADD">
        <w:rPr>
          <w:rFonts w:ascii="Gill Sans MT" w:hAnsi="Gill Sans MT"/>
          <w:sz w:val="20"/>
          <w:szCs w:val="20"/>
        </w:rPr>
        <w:t xml:space="preserve">5. </w:t>
      </w:r>
      <w:r w:rsidRPr="00F22ADD">
        <w:rPr>
          <w:rFonts w:ascii="Gill Sans MT" w:hAnsi="Gill Sans MT"/>
          <w:sz w:val="20"/>
          <w:szCs w:val="20"/>
        </w:rPr>
        <w:tab/>
      </w:r>
      <w:r w:rsidRPr="005C2D3C">
        <w:rPr>
          <w:rFonts w:ascii="Gill Sans MT" w:hAnsi="Gill Sans MT"/>
          <w:i/>
          <w:sz w:val="20"/>
          <w:szCs w:val="20"/>
        </w:rPr>
        <w:t>If personal travel is included, document the personal days on the Department Travel Reimbursement Form (DTR), pay with personal funds and provide a valid airfare cost comparison for the business dates and destination(s)</w:t>
      </w:r>
    </w:p>
    <w:p w14:paraId="2BA90834" w14:textId="77777777" w:rsidR="00417791" w:rsidRPr="00F22ADD" w:rsidRDefault="00417791" w:rsidP="00417791">
      <w:pPr>
        <w:tabs>
          <w:tab w:val="left" w:pos="360"/>
        </w:tabs>
        <w:ind w:left="360" w:hanging="360"/>
        <w:rPr>
          <w:rFonts w:ascii="Gill Sans MT" w:hAnsi="Gill Sans MT"/>
          <w:sz w:val="20"/>
          <w:szCs w:val="20"/>
        </w:rPr>
      </w:pPr>
      <w:r w:rsidRPr="00F22ADD">
        <w:rPr>
          <w:rFonts w:ascii="Gill Sans MT" w:hAnsi="Gill Sans MT"/>
          <w:sz w:val="20"/>
          <w:szCs w:val="20"/>
        </w:rPr>
        <w:t>6.</w:t>
      </w:r>
      <w:r w:rsidRPr="00F22ADD">
        <w:rPr>
          <w:rFonts w:ascii="Gill Sans MT" w:hAnsi="Gill Sans MT"/>
          <w:sz w:val="20"/>
          <w:szCs w:val="20"/>
        </w:rPr>
        <w:tab/>
        <w:t xml:space="preserve">Travel by most economical means feasible </w:t>
      </w:r>
    </w:p>
    <w:p w14:paraId="0EAC7AE6" w14:textId="77777777" w:rsidR="00417791" w:rsidRPr="00F22ADD" w:rsidRDefault="00417791" w:rsidP="00417791">
      <w:pPr>
        <w:tabs>
          <w:tab w:val="left" w:pos="360"/>
        </w:tabs>
        <w:ind w:left="360" w:hanging="360"/>
        <w:rPr>
          <w:rFonts w:ascii="Gill Sans MT" w:hAnsi="Gill Sans MT"/>
          <w:sz w:val="20"/>
          <w:szCs w:val="20"/>
        </w:rPr>
      </w:pPr>
      <w:r w:rsidRPr="00F22ADD">
        <w:rPr>
          <w:rFonts w:ascii="Gill Sans MT" w:hAnsi="Gill Sans MT"/>
          <w:sz w:val="20"/>
          <w:szCs w:val="20"/>
        </w:rPr>
        <w:t>7.</w:t>
      </w:r>
      <w:r w:rsidRPr="00F22ADD">
        <w:rPr>
          <w:rFonts w:ascii="Gill Sans MT" w:hAnsi="Gill Sans MT"/>
          <w:sz w:val="20"/>
          <w:szCs w:val="20"/>
        </w:rPr>
        <w:tab/>
        <w:t xml:space="preserve">Comply with the Fly America Act when traveling on federal grants </w:t>
      </w:r>
    </w:p>
    <w:p w14:paraId="09F39263" w14:textId="77777777" w:rsidR="00417791" w:rsidRPr="005C2D3C" w:rsidRDefault="00417791" w:rsidP="00417791">
      <w:pPr>
        <w:tabs>
          <w:tab w:val="left" w:pos="360"/>
        </w:tabs>
        <w:ind w:left="360" w:hanging="360"/>
        <w:rPr>
          <w:rFonts w:ascii="Gill Sans MT" w:hAnsi="Gill Sans MT"/>
          <w:i/>
          <w:sz w:val="20"/>
          <w:szCs w:val="20"/>
        </w:rPr>
      </w:pPr>
      <w:r w:rsidRPr="00F22ADD">
        <w:rPr>
          <w:rFonts w:ascii="Gill Sans MT" w:hAnsi="Gill Sans MT"/>
          <w:sz w:val="20"/>
          <w:szCs w:val="20"/>
        </w:rPr>
        <w:t xml:space="preserve">8. </w:t>
      </w:r>
      <w:r w:rsidRPr="00F22ADD">
        <w:rPr>
          <w:rFonts w:ascii="Gill Sans MT" w:hAnsi="Gill Sans MT"/>
          <w:sz w:val="20"/>
          <w:szCs w:val="20"/>
        </w:rPr>
        <w:tab/>
        <w:t xml:space="preserve">Request reimbursement only for necessary business expenses not previously paid with a procurement card; included in a registration fee; or reimbursed by a third party. </w:t>
      </w:r>
      <w:r w:rsidRPr="005C2D3C">
        <w:rPr>
          <w:rFonts w:ascii="Gill Sans MT" w:hAnsi="Gill Sans MT"/>
          <w:i/>
          <w:sz w:val="20"/>
          <w:szCs w:val="20"/>
        </w:rPr>
        <w:t xml:space="preserve">Document third party payments on the DTR. </w:t>
      </w:r>
    </w:p>
    <w:p w14:paraId="6043A8B8" w14:textId="77777777" w:rsidR="00417791" w:rsidRPr="005C2D3C" w:rsidRDefault="00417791" w:rsidP="00417791">
      <w:pPr>
        <w:tabs>
          <w:tab w:val="left" w:pos="360"/>
        </w:tabs>
        <w:ind w:left="360" w:hanging="360"/>
        <w:rPr>
          <w:rFonts w:ascii="Gill Sans MT" w:hAnsi="Gill Sans MT"/>
          <w:i/>
          <w:sz w:val="20"/>
          <w:szCs w:val="20"/>
        </w:rPr>
      </w:pPr>
      <w:r w:rsidRPr="00F22ADD">
        <w:rPr>
          <w:rFonts w:ascii="Gill Sans MT" w:hAnsi="Gill Sans MT"/>
          <w:sz w:val="20"/>
          <w:szCs w:val="20"/>
        </w:rPr>
        <w:t xml:space="preserve">9. </w:t>
      </w:r>
      <w:r w:rsidRPr="00F22ADD">
        <w:rPr>
          <w:rFonts w:ascii="Gill Sans MT" w:hAnsi="Gill Sans MT"/>
          <w:sz w:val="20"/>
          <w:szCs w:val="20"/>
        </w:rPr>
        <w:tab/>
      </w:r>
      <w:r w:rsidRPr="005C2D3C">
        <w:rPr>
          <w:rFonts w:ascii="Gill Sans MT" w:hAnsi="Gill Sans MT"/>
          <w:i/>
          <w:sz w:val="20"/>
          <w:szCs w:val="20"/>
        </w:rPr>
        <w:t xml:space="preserve">Have a Motor Vehicle Record (MVR) Release and Information Form on file with the University’s Risk Management Department before driving a motor vehicle (personal, rental or motor pool) on University business </w:t>
      </w:r>
    </w:p>
    <w:p w14:paraId="1EAC82FF" w14:textId="77777777" w:rsidR="00417791" w:rsidRPr="005C2D3C" w:rsidRDefault="00417791" w:rsidP="00417791">
      <w:pPr>
        <w:tabs>
          <w:tab w:val="left" w:pos="360"/>
        </w:tabs>
        <w:ind w:left="360" w:hanging="360"/>
        <w:rPr>
          <w:rFonts w:ascii="Gill Sans MT" w:hAnsi="Gill Sans MT"/>
          <w:i/>
          <w:sz w:val="20"/>
          <w:szCs w:val="20"/>
        </w:rPr>
      </w:pPr>
      <w:r w:rsidRPr="00F22ADD">
        <w:rPr>
          <w:rFonts w:ascii="Gill Sans MT" w:hAnsi="Gill Sans MT"/>
          <w:sz w:val="20"/>
          <w:szCs w:val="20"/>
        </w:rPr>
        <w:t xml:space="preserve">10. </w:t>
      </w:r>
      <w:r w:rsidRPr="00F22ADD">
        <w:rPr>
          <w:rFonts w:ascii="Gill Sans MT" w:hAnsi="Gill Sans MT"/>
          <w:sz w:val="20"/>
          <w:szCs w:val="20"/>
        </w:rPr>
        <w:tab/>
      </w:r>
      <w:r w:rsidRPr="005C2D3C">
        <w:rPr>
          <w:rFonts w:ascii="Gill Sans MT" w:hAnsi="Gill Sans MT"/>
          <w:i/>
          <w:sz w:val="20"/>
          <w:szCs w:val="20"/>
        </w:rPr>
        <w:t>Retain original receipts, itineraries, and conference brochures or agendas to attach to DTR (these are necessary to document that dates of travel correspond with the dates of the conference)</w:t>
      </w:r>
    </w:p>
    <w:p w14:paraId="5B2A368B" w14:textId="77777777" w:rsidR="00417791" w:rsidRPr="005C2D3C" w:rsidRDefault="00417791" w:rsidP="00417791">
      <w:pPr>
        <w:tabs>
          <w:tab w:val="left" w:pos="360"/>
        </w:tabs>
        <w:ind w:left="360" w:hanging="360"/>
        <w:rPr>
          <w:rFonts w:ascii="Gill Sans MT" w:hAnsi="Gill Sans MT"/>
          <w:b/>
          <w:i/>
          <w:sz w:val="20"/>
          <w:szCs w:val="20"/>
          <w:u w:val="single"/>
        </w:rPr>
      </w:pPr>
      <w:r w:rsidRPr="00F22ADD">
        <w:rPr>
          <w:rFonts w:ascii="Gill Sans MT" w:hAnsi="Gill Sans MT"/>
          <w:sz w:val="20"/>
          <w:szCs w:val="20"/>
        </w:rPr>
        <w:t xml:space="preserve">11. </w:t>
      </w:r>
      <w:r w:rsidRPr="00F22ADD">
        <w:rPr>
          <w:rFonts w:ascii="Gill Sans MT" w:hAnsi="Gill Sans MT"/>
          <w:sz w:val="20"/>
          <w:szCs w:val="20"/>
        </w:rPr>
        <w:tab/>
      </w:r>
      <w:r w:rsidRPr="005C2D3C">
        <w:rPr>
          <w:rFonts w:ascii="Gill Sans MT" w:hAnsi="Gill Sans MT"/>
          <w:i/>
          <w:sz w:val="20"/>
          <w:szCs w:val="20"/>
        </w:rPr>
        <w:t xml:space="preserve">Turn in DTR along with all original receipts and required documentation immediately upon return from trip in order that there will be sufficient time for the department to process, obtain all approvals, and forward to Accounts Payable for their receipt within the 30-day time frame; note that signature of traveler may not be delegated </w:t>
      </w:r>
    </w:p>
    <w:p w14:paraId="7D7B5E64" w14:textId="77777777" w:rsidR="00417791" w:rsidRPr="00F22ADD" w:rsidRDefault="00417791" w:rsidP="00417791">
      <w:pPr>
        <w:pStyle w:val="Default"/>
        <w:rPr>
          <w:rFonts w:ascii="Gill Sans MT" w:hAnsi="Gill Sans MT"/>
          <w:sz w:val="20"/>
          <w:szCs w:val="20"/>
        </w:rPr>
      </w:pPr>
    </w:p>
    <w:p w14:paraId="00E111C0" w14:textId="77777777" w:rsidR="00417791" w:rsidRPr="00F22ADD" w:rsidRDefault="00417791" w:rsidP="00417791">
      <w:pPr>
        <w:pStyle w:val="Default"/>
        <w:rPr>
          <w:rFonts w:ascii="Gill Sans MT" w:hAnsi="Gill Sans MT"/>
          <w:sz w:val="20"/>
          <w:szCs w:val="20"/>
          <w:u w:val="single"/>
        </w:rPr>
      </w:pPr>
      <w:r w:rsidRPr="00F22ADD">
        <w:rPr>
          <w:rFonts w:ascii="Gill Sans MT" w:hAnsi="Gill Sans MT"/>
          <w:b/>
          <w:bCs/>
          <w:sz w:val="20"/>
          <w:szCs w:val="20"/>
          <w:u w:val="single"/>
        </w:rPr>
        <w:t xml:space="preserve">Combining personal with business travel </w:t>
      </w:r>
    </w:p>
    <w:p w14:paraId="5572AA1F" w14:textId="77777777" w:rsidR="00417791" w:rsidRPr="005C2D3C" w:rsidRDefault="00417791" w:rsidP="00417791">
      <w:pPr>
        <w:pStyle w:val="Default"/>
        <w:numPr>
          <w:ilvl w:val="0"/>
          <w:numId w:val="6"/>
        </w:numPr>
        <w:rPr>
          <w:rFonts w:ascii="Gill Sans MT" w:hAnsi="Gill Sans MT"/>
          <w:color w:val="auto"/>
          <w:sz w:val="20"/>
          <w:szCs w:val="20"/>
        </w:rPr>
      </w:pPr>
      <w:r w:rsidRPr="005C2D3C">
        <w:rPr>
          <w:rFonts w:ascii="Gill Sans MT" w:hAnsi="Gill Sans MT"/>
          <w:color w:val="auto"/>
          <w:sz w:val="20"/>
          <w:szCs w:val="20"/>
        </w:rPr>
        <w:t xml:space="preserve">When combining personal with business travel, </w:t>
      </w:r>
      <w:r w:rsidRPr="005C2D3C">
        <w:rPr>
          <w:rFonts w:ascii="Gill Sans MT" w:hAnsi="Gill Sans MT"/>
          <w:color w:val="auto"/>
          <w:sz w:val="20"/>
          <w:szCs w:val="20"/>
          <w:u w:val="single"/>
        </w:rPr>
        <w:t>all travel expenses must be paid using personal funds, not with the Department Credit Card or any other method using University funds</w:t>
      </w:r>
      <w:r w:rsidRPr="005C2D3C">
        <w:rPr>
          <w:rFonts w:ascii="Gill Sans MT" w:hAnsi="Gill Sans MT"/>
          <w:color w:val="auto"/>
          <w:sz w:val="20"/>
          <w:szCs w:val="20"/>
        </w:rPr>
        <w:t xml:space="preserve">; exceptions are: </w:t>
      </w:r>
    </w:p>
    <w:p w14:paraId="2AF54A05" w14:textId="77777777" w:rsidR="00417791" w:rsidRPr="005C2D3C" w:rsidRDefault="00417791" w:rsidP="00417791">
      <w:pPr>
        <w:pStyle w:val="Default"/>
        <w:ind w:left="360"/>
        <w:rPr>
          <w:rFonts w:ascii="Gill Sans MT" w:hAnsi="Gill Sans MT"/>
          <w:color w:val="auto"/>
          <w:sz w:val="20"/>
          <w:szCs w:val="20"/>
        </w:rPr>
      </w:pPr>
      <w:r w:rsidRPr="005C2D3C">
        <w:rPr>
          <w:rFonts w:ascii="Gill Sans MT" w:hAnsi="Gill Sans MT"/>
          <w:color w:val="auto"/>
          <w:sz w:val="20"/>
          <w:szCs w:val="20"/>
        </w:rPr>
        <w:t>1. Conference registration fees (when you register for a conference with the dept. credit card please forward the registration form or documentation from the website stating what is included in the cost of the registration fee.</w:t>
      </w:r>
      <w:r w:rsidR="00084165" w:rsidRPr="005C2D3C">
        <w:rPr>
          <w:rFonts w:ascii="Gill Sans MT" w:hAnsi="Gill Sans MT"/>
          <w:color w:val="auto"/>
          <w:sz w:val="20"/>
          <w:szCs w:val="20"/>
        </w:rPr>
        <w:t xml:space="preserve">  Also, you must submit a conference schedule/agenda showing the dates of travel match the conference dates.</w:t>
      </w:r>
      <w:r w:rsidRPr="005C2D3C">
        <w:rPr>
          <w:rFonts w:ascii="Gill Sans MT" w:hAnsi="Gill Sans MT"/>
          <w:color w:val="auto"/>
          <w:sz w:val="20"/>
          <w:szCs w:val="20"/>
        </w:rPr>
        <w:t>)</w:t>
      </w:r>
    </w:p>
    <w:p w14:paraId="1F257032" w14:textId="77777777" w:rsidR="00417791" w:rsidRPr="005C2D3C" w:rsidRDefault="00417791" w:rsidP="00417791">
      <w:pPr>
        <w:pStyle w:val="Default"/>
        <w:numPr>
          <w:ilvl w:val="0"/>
          <w:numId w:val="6"/>
        </w:numPr>
        <w:rPr>
          <w:rFonts w:ascii="Gill Sans MT" w:hAnsi="Gill Sans MT"/>
          <w:color w:val="auto"/>
          <w:sz w:val="20"/>
          <w:szCs w:val="20"/>
        </w:rPr>
      </w:pPr>
      <w:r w:rsidRPr="005C2D3C">
        <w:rPr>
          <w:rFonts w:ascii="Gill Sans MT" w:hAnsi="Gill Sans MT"/>
          <w:color w:val="auto"/>
          <w:sz w:val="20"/>
          <w:szCs w:val="20"/>
        </w:rPr>
        <w:t xml:space="preserve">In all cases that personal and business travel are combined and travel is by air, a valid cost comparison using the dates and destination(s) of the business side of the trip is </w:t>
      </w:r>
      <w:r w:rsidRPr="005C2D3C">
        <w:rPr>
          <w:rFonts w:ascii="Gill Sans MT" w:hAnsi="Gill Sans MT"/>
          <w:color w:val="auto"/>
          <w:sz w:val="20"/>
          <w:szCs w:val="20"/>
          <w:u w:val="single"/>
        </w:rPr>
        <w:t>required</w:t>
      </w:r>
      <w:r w:rsidRPr="005C2D3C">
        <w:rPr>
          <w:rFonts w:ascii="Gill Sans MT" w:hAnsi="Gill Sans MT"/>
          <w:color w:val="auto"/>
          <w:sz w:val="20"/>
          <w:szCs w:val="20"/>
        </w:rPr>
        <w:t xml:space="preserve"> and reimbursement will be for the cheaper cost.  Reimbursement will be given after the trip.  </w:t>
      </w:r>
      <w:r w:rsidRPr="005C2D3C">
        <w:rPr>
          <w:rFonts w:ascii="Gill Sans MT" w:hAnsi="Gill Sans MT"/>
          <w:color w:val="auto"/>
          <w:sz w:val="20"/>
          <w:szCs w:val="20"/>
          <w:u w:val="single"/>
        </w:rPr>
        <w:t>Failure to run the cost comparison may result in no reimbursement.</w:t>
      </w:r>
      <w:r w:rsidRPr="005C2D3C">
        <w:rPr>
          <w:rFonts w:ascii="Gill Sans MT" w:hAnsi="Gill Sans MT"/>
          <w:color w:val="auto"/>
          <w:sz w:val="20"/>
          <w:szCs w:val="20"/>
        </w:rPr>
        <w:t xml:space="preserve">  (Please see section on how to obtain a valid cost comparison).  It is advisable to still use AAA/</w:t>
      </w:r>
      <w:proofErr w:type="spellStart"/>
      <w:r w:rsidRPr="005C2D3C">
        <w:rPr>
          <w:rFonts w:ascii="Gill Sans MT" w:hAnsi="Gill Sans MT"/>
          <w:color w:val="auto"/>
          <w:sz w:val="20"/>
          <w:szCs w:val="20"/>
        </w:rPr>
        <w:t>Cliqbook</w:t>
      </w:r>
      <w:proofErr w:type="spellEnd"/>
      <w:r w:rsidRPr="005C2D3C">
        <w:rPr>
          <w:rFonts w:ascii="Gill Sans MT" w:hAnsi="Gill Sans MT"/>
          <w:color w:val="auto"/>
          <w:sz w:val="20"/>
          <w:szCs w:val="20"/>
        </w:rPr>
        <w:t>/Avant to book travel using personal credit card/funds.  The cost comparison must be attached to the DTR.</w:t>
      </w:r>
    </w:p>
    <w:p w14:paraId="7A4DE17D" w14:textId="77777777" w:rsidR="00417791" w:rsidRPr="005C2D3C" w:rsidRDefault="00417791" w:rsidP="00417791">
      <w:pPr>
        <w:pStyle w:val="Default"/>
        <w:numPr>
          <w:ilvl w:val="0"/>
          <w:numId w:val="6"/>
        </w:numPr>
        <w:rPr>
          <w:rFonts w:ascii="Gill Sans MT" w:hAnsi="Gill Sans MT"/>
          <w:color w:val="auto"/>
          <w:sz w:val="20"/>
          <w:szCs w:val="20"/>
        </w:rPr>
      </w:pPr>
      <w:r w:rsidRPr="005C2D3C">
        <w:rPr>
          <w:rFonts w:ascii="Gill Sans MT" w:hAnsi="Gill Sans MT"/>
          <w:color w:val="auto"/>
          <w:sz w:val="20"/>
          <w:szCs w:val="20"/>
        </w:rPr>
        <w:t xml:space="preserve">Any additional cost resulting from combining personal travel with business travel is the responsibility of the traveler and will not be reimbursed by the University. </w:t>
      </w:r>
    </w:p>
    <w:p w14:paraId="18D06283" w14:textId="77777777" w:rsidR="00417791" w:rsidRPr="005C2D3C" w:rsidRDefault="00417791" w:rsidP="00417791">
      <w:pPr>
        <w:contextualSpacing/>
        <w:rPr>
          <w:rFonts w:ascii="Gill Sans MT" w:hAnsi="Gill Sans MT"/>
          <w:b/>
          <w:sz w:val="20"/>
          <w:szCs w:val="20"/>
        </w:rPr>
      </w:pPr>
    </w:p>
    <w:p w14:paraId="0D5FF6DD" w14:textId="77777777" w:rsidR="00417791" w:rsidRPr="00F22ADD" w:rsidRDefault="00417791" w:rsidP="00417791">
      <w:pPr>
        <w:contextualSpacing/>
        <w:rPr>
          <w:rFonts w:ascii="Gill Sans MT" w:hAnsi="Gill Sans MT"/>
          <w:b/>
          <w:sz w:val="20"/>
          <w:szCs w:val="20"/>
          <w:u w:val="single"/>
        </w:rPr>
      </w:pPr>
      <w:r w:rsidRPr="00F22ADD">
        <w:rPr>
          <w:rFonts w:ascii="Gill Sans MT" w:hAnsi="Gill Sans MT"/>
          <w:b/>
          <w:sz w:val="20"/>
          <w:szCs w:val="20"/>
          <w:u w:val="single"/>
        </w:rPr>
        <w:t>Travel -- Airfare</w:t>
      </w:r>
    </w:p>
    <w:p w14:paraId="358E2366"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UK’s app</w:t>
      </w:r>
      <w:r w:rsidR="005C2D3C">
        <w:rPr>
          <w:rFonts w:ascii="Gill Sans MT" w:hAnsi="Gill Sans MT"/>
          <w:sz w:val="20"/>
          <w:szCs w:val="20"/>
        </w:rPr>
        <w:t xml:space="preserve">roved vendor for airfare is AAA, </w:t>
      </w:r>
      <w:r w:rsidRPr="00F22ADD">
        <w:rPr>
          <w:rFonts w:ascii="Gill Sans MT" w:hAnsi="Gill Sans MT"/>
          <w:sz w:val="20"/>
          <w:szCs w:val="20"/>
        </w:rPr>
        <w:t>which can be accessed through UK’s onli</w:t>
      </w:r>
      <w:r w:rsidR="005C2D3C">
        <w:rPr>
          <w:rFonts w:ascii="Gill Sans MT" w:hAnsi="Gill Sans MT"/>
          <w:sz w:val="20"/>
          <w:szCs w:val="20"/>
        </w:rPr>
        <w:t>ne reservation system, Concur.</w:t>
      </w:r>
      <w:r w:rsidRPr="00F22ADD">
        <w:rPr>
          <w:rFonts w:ascii="Gill Sans MT" w:hAnsi="Gill Sans MT"/>
          <w:sz w:val="20"/>
          <w:szCs w:val="20"/>
        </w:rPr>
        <w:t xml:space="preserve">  Please see UK’s travel site f</w:t>
      </w:r>
      <w:r w:rsidR="005C2D3C">
        <w:rPr>
          <w:rFonts w:ascii="Gill Sans MT" w:hAnsi="Gill Sans MT"/>
          <w:sz w:val="20"/>
          <w:szCs w:val="20"/>
        </w:rPr>
        <w:t>or information on using Concur</w:t>
      </w:r>
      <w:r w:rsidRPr="00F22ADD">
        <w:rPr>
          <w:rFonts w:ascii="Gill Sans MT" w:hAnsi="Gill Sans MT"/>
          <w:sz w:val="20"/>
          <w:szCs w:val="20"/>
        </w:rPr>
        <w:t>, AAA, or Avant Travel</w:t>
      </w:r>
      <w:proofErr w:type="gramStart"/>
      <w:r w:rsidRPr="00F22ADD">
        <w:rPr>
          <w:rFonts w:ascii="Gill Sans MT" w:hAnsi="Gill Sans MT"/>
          <w:sz w:val="20"/>
          <w:szCs w:val="20"/>
        </w:rPr>
        <w:t xml:space="preserve">:  </w:t>
      </w:r>
      <w:proofErr w:type="gramEnd"/>
      <w:r w:rsidR="00C936AE" w:rsidRPr="00F22ADD">
        <w:rPr>
          <w:rFonts w:ascii="Gill Sans MT" w:hAnsi="Gill Sans MT"/>
          <w:sz w:val="20"/>
        </w:rPr>
        <w:fldChar w:fldCharType="begin"/>
      </w:r>
      <w:r w:rsidRPr="00F22ADD">
        <w:rPr>
          <w:rFonts w:ascii="Gill Sans MT" w:hAnsi="Gill Sans MT"/>
          <w:sz w:val="20"/>
        </w:rPr>
        <w:instrText>HYPERLINK "http://www.uky.edu/Travel"</w:instrText>
      </w:r>
      <w:r w:rsidR="00C936AE" w:rsidRPr="00F22ADD">
        <w:rPr>
          <w:rFonts w:ascii="Gill Sans MT" w:hAnsi="Gill Sans MT"/>
          <w:sz w:val="20"/>
        </w:rPr>
        <w:fldChar w:fldCharType="separate"/>
      </w:r>
      <w:r w:rsidRPr="00F22ADD">
        <w:rPr>
          <w:rStyle w:val="Hyperlink"/>
          <w:rFonts w:ascii="Gill Sans MT" w:hAnsi="Gill Sans MT"/>
          <w:sz w:val="20"/>
          <w:szCs w:val="20"/>
        </w:rPr>
        <w:t>http://www.uky.edu/Travel</w:t>
      </w:r>
      <w:r w:rsidR="00C936AE" w:rsidRPr="00F22ADD">
        <w:rPr>
          <w:rFonts w:ascii="Gill Sans MT" w:hAnsi="Gill Sans MT"/>
          <w:sz w:val="20"/>
        </w:rPr>
        <w:fldChar w:fldCharType="end"/>
      </w:r>
      <w:r w:rsidR="005C2D3C">
        <w:rPr>
          <w:rFonts w:ascii="Gill Sans MT" w:hAnsi="Gill Sans MT"/>
          <w:sz w:val="20"/>
        </w:rPr>
        <w:t>.  This site also has instructions for setting up a profile for first-time users.</w:t>
      </w:r>
    </w:p>
    <w:p w14:paraId="28F0D2DA" w14:textId="77777777" w:rsidR="00417791" w:rsidRPr="005C2D3C" w:rsidRDefault="00417791" w:rsidP="00417791">
      <w:pPr>
        <w:numPr>
          <w:ilvl w:val="1"/>
          <w:numId w:val="1"/>
        </w:numPr>
        <w:tabs>
          <w:tab w:val="num" w:pos="360"/>
        </w:tabs>
        <w:contextualSpacing/>
        <w:rPr>
          <w:rFonts w:ascii="Gill Sans MT" w:hAnsi="Gill Sans MT"/>
          <w:sz w:val="20"/>
          <w:szCs w:val="20"/>
        </w:rPr>
      </w:pPr>
      <w:r w:rsidRPr="005C2D3C">
        <w:rPr>
          <w:rFonts w:ascii="Gill Sans MT" w:hAnsi="Gill Sans MT"/>
          <w:sz w:val="20"/>
          <w:szCs w:val="20"/>
        </w:rPr>
        <w:t>Travel receipts for t</w:t>
      </w:r>
      <w:r w:rsidR="005C2D3C" w:rsidRPr="005C2D3C">
        <w:rPr>
          <w:rFonts w:ascii="Gill Sans MT" w:hAnsi="Gill Sans MT"/>
          <w:sz w:val="20"/>
          <w:szCs w:val="20"/>
        </w:rPr>
        <w:t>ravel purchased through Concur</w:t>
      </w:r>
      <w:r w:rsidRPr="005C2D3C">
        <w:rPr>
          <w:rFonts w:ascii="Gill Sans MT" w:hAnsi="Gill Sans MT"/>
          <w:sz w:val="20"/>
          <w:szCs w:val="20"/>
        </w:rPr>
        <w:t>/AAA/Avant should be forwarded to Betty.  In order for these receipts to be forwarded automatically when you make a reservation, please add Betty (betty.</w:t>
      </w:r>
      <w:r w:rsidR="005C2D3C" w:rsidRPr="005C2D3C">
        <w:rPr>
          <w:rFonts w:ascii="Gill Sans MT" w:hAnsi="Gill Sans MT"/>
          <w:sz w:val="20"/>
          <w:szCs w:val="20"/>
        </w:rPr>
        <w:t>pasley@uky.edu) to your Concur</w:t>
      </w:r>
      <w:r w:rsidRPr="005C2D3C">
        <w:rPr>
          <w:rFonts w:ascii="Gill Sans MT" w:hAnsi="Gill Sans MT"/>
          <w:sz w:val="20"/>
          <w:szCs w:val="20"/>
        </w:rPr>
        <w:t xml:space="preserve"> account. </w:t>
      </w:r>
    </w:p>
    <w:p w14:paraId="39D5C405" w14:textId="77777777" w:rsidR="00417791" w:rsidRPr="005C2D3C" w:rsidRDefault="00417791" w:rsidP="00417791">
      <w:pPr>
        <w:numPr>
          <w:ilvl w:val="1"/>
          <w:numId w:val="1"/>
        </w:numPr>
        <w:tabs>
          <w:tab w:val="num" w:pos="360"/>
        </w:tabs>
        <w:contextualSpacing/>
        <w:rPr>
          <w:rFonts w:ascii="Gill Sans MT" w:hAnsi="Gill Sans MT"/>
          <w:i/>
          <w:sz w:val="20"/>
          <w:szCs w:val="20"/>
        </w:rPr>
      </w:pPr>
      <w:r w:rsidRPr="00F22ADD">
        <w:rPr>
          <w:rFonts w:ascii="Gill Sans MT" w:hAnsi="Gill Sans MT"/>
          <w:sz w:val="20"/>
          <w:szCs w:val="20"/>
        </w:rPr>
        <w:t xml:space="preserve">Please note that airfare booked through an alternate vendor (Expedia, Travelocity, </w:t>
      </w:r>
      <w:r w:rsidR="005C2D3C">
        <w:rPr>
          <w:rFonts w:ascii="Gill Sans MT" w:hAnsi="Gill Sans MT"/>
          <w:sz w:val="20"/>
          <w:szCs w:val="20"/>
        </w:rPr>
        <w:t xml:space="preserve">Delta, </w:t>
      </w:r>
      <w:proofErr w:type="spellStart"/>
      <w:r w:rsidRPr="00F22ADD">
        <w:rPr>
          <w:rFonts w:ascii="Gill Sans MT" w:hAnsi="Gill Sans MT"/>
          <w:sz w:val="20"/>
          <w:szCs w:val="20"/>
        </w:rPr>
        <w:t>etc</w:t>
      </w:r>
      <w:proofErr w:type="spellEnd"/>
      <w:r w:rsidRPr="00F22ADD">
        <w:rPr>
          <w:rFonts w:ascii="Gill Sans MT" w:hAnsi="Gill Sans MT"/>
          <w:sz w:val="20"/>
          <w:szCs w:val="20"/>
        </w:rPr>
        <w:t xml:space="preserve">…) other than UK’s approved vendors </w:t>
      </w:r>
      <w:r w:rsidRPr="005C2D3C">
        <w:rPr>
          <w:rFonts w:ascii="Gill Sans MT" w:hAnsi="Gill Sans MT"/>
          <w:b/>
          <w:sz w:val="20"/>
          <w:szCs w:val="20"/>
          <w:u w:val="single"/>
        </w:rPr>
        <w:t>cannot be purchased with the department credit card</w:t>
      </w:r>
      <w:r w:rsidRPr="005C2D3C">
        <w:rPr>
          <w:rFonts w:ascii="Gill Sans MT" w:hAnsi="Gill Sans MT"/>
          <w:sz w:val="20"/>
          <w:szCs w:val="20"/>
          <w:u w:val="single"/>
        </w:rPr>
        <w:t>.</w:t>
      </w:r>
      <w:r w:rsidRPr="00F22ADD">
        <w:rPr>
          <w:rFonts w:ascii="Gill Sans MT" w:hAnsi="Gill Sans MT"/>
          <w:sz w:val="20"/>
          <w:szCs w:val="20"/>
        </w:rPr>
        <w:t xml:space="preserve">  However, you can buy your tickets through an alternate vendor with your personal credit card and then be reimbursed after you return from your trip.  In order to be reimbursed, you must also provide a valid cost comparison showing that the alternate vendor was less expensive than UK travel.  The print out </w:t>
      </w:r>
      <w:r w:rsidRPr="00F22ADD">
        <w:rPr>
          <w:rFonts w:ascii="Gill Sans MT" w:hAnsi="Gill Sans MT"/>
          <w:sz w:val="20"/>
          <w:szCs w:val="20"/>
          <w:u w:val="single"/>
        </w:rPr>
        <w:t>MUST</w:t>
      </w:r>
      <w:r w:rsidRPr="00F22ADD">
        <w:rPr>
          <w:rFonts w:ascii="Gill Sans MT" w:hAnsi="Gill Sans MT"/>
          <w:sz w:val="20"/>
          <w:szCs w:val="20"/>
        </w:rPr>
        <w:t xml:space="preserve"> show the comparable rates of both vendors for the same date and same </w:t>
      </w:r>
      <w:r w:rsidRPr="00F22ADD">
        <w:rPr>
          <w:rFonts w:ascii="Gill Sans MT" w:hAnsi="Gill Sans MT"/>
          <w:sz w:val="20"/>
          <w:szCs w:val="20"/>
        </w:rPr>
        <w:lastRenderedPageBreak/>
        <w:t xml:space="preserve">timeframe and should be printed out on the same date you book your alternative flight.  Accounts payable will NOT reimburse unless this information is included. </w:t>
      </w:r>
      <w:r w:rsidRPr="005C2D3C">
        <w:rPr>
          <w:rFonts w:ascii="Gill Sans MT" w:hAnsi="Gill Sans MT"/>
          <w:i/>
          <w:sz w:val="20"/>
          <w:szCs w:val="20"/>
        </w:rPr>
        <w:t>(</w:t>
      </w:r>
      <w:proofErr w:type="gramStart"/>
      <w:r w:rsidRPr="005C2D3C">
        <w:rPr>
          <w:rFonts w:ascii="Gill Sans MT" w:hAnsi="Gill Sans MT"/>
          <w:i/>
          <w:sz w:val="20"/>
          <w:szCs w:val="20"/>
        </w:rPr>
        <w:t>please</w:t>
      </w:r>
      <w:proofErr w:type="gramEnd"/>
      <w:r w:rsidRPr="005C2D3C">
        <w:rPr>
          <w:rFonts w:ascii="Gill Sans MT" w:hAnsi="Gill Sans MT"/>
          <w:i/>
          <w:sz w:val="20"/>
          <w:szCs w:val="20"/>
        </w:rPr>
        <w:t xml:space="preserve"> see section about how to obtain a valid cost comparison</w:t>
      </w:r>
      <w:r w:rsidR="005C2D3C">
        <w:rPr>
          <w:rFonts w:ascii="Gill Sans MT" w:hAnsi="Gill Sans MT"/>
          <w:i/>
          <w:sz w:val="20"/>
          <w:szCs w:val="20"/>
        </w:rPr>
        <w:t xml:space="preserve"> below</w:t>
      </w:r>
      <w:r w:rsidRPr="005C2D3C">
        <w:rPr>
          <w:rFonts w:ascii="Gill Sans MT" w:hAnsi="Gill Sans MT"/>
          <w:i/>
          <w:sz w:val="20"/>
          <w:szCs w:val="20"/>
        </w:rPr>
        <w:t>)</w:t>
      </w:r>
    </w:p>
    <w:p w14:paraId="58CDD0F3" w14:textId="77777777" w:rsidR="00417791" w:rsidRPr="00F22ADD" w:rsidRDefault="00417791" w:rsidP="00417791">
      <w:pPr>
        <w:contextualSpacing/>
        <w:rPr>
          <w:rFonts w:ascii="Gill Sans MT" w:hAnsi="Gill Sans MT"/>
          <w:i/>
          <w:color w:val="FF0000"/>
          <w:sz w:val="20"/>
          <w:szCs w:val="20"/>
        </w:rPr>
      </w:pPr>
    </w:p>
    <w:p w14:paraId="6AD5F203" w14:textId="77777777" w:rsidR="005C2D3C" w:rsidRPr="00F22ADD" w:rsidRDefault="00417791" w:rsidP="00417791">
      <w:pPr>
        <w:contextualSpacing/>
        <w:rPr>
          <w:rFonts w:ascii="Gill Sans MT" w:hAnsi="Gill Sans MT"/>
          <w:b/>
          <w:sz w:val="20"/>
          <w:szCs w:val="20"/>
          <w:u w:val="single"/>
        </w:rPr>
      </w:pPr>
      <w:r w:rsidRPr="00F22ADD">
        <w:rPr>
          <w:rFonts w:ascii="Gill Sans MT" w:hAnsi="Gill Sans MT"/>
          <w:b/>
          <w:sz w:val="20"/>
          <w:szCs w:val="20"/>
          <w:u w:val="single"/>
        </w:rPr>
        <w:t xml:space="preserve">Travel -- Hotel </w:t>
      </w:r>
    </w:p>
    <w:p w14:paraId="2CB240F9" w14:textId="77777777" w:rsidR="00084165" w:rsidRPr="005C2D3C" w:rsidRDefault="005C2D3C" w:rsidP="00417791">
      <w:pPr>
        <w:pStyle w:val="ListParagraph"/>
        <w:numPr>
          <w:ilvl w:val="0"/>
          <w:numId w:val="8"/>
        </w:numPr>
        <w:ind w:left="360"/>
        <w:rPr>
          <w:rFonts w:ascii="Gill Sans MT" w:hAnsi="Gill Sans MT"/>
          <w:b/>
          <w:color w:val="FF0000"/>
          <w:sz w:val="20"/>
          <w:szCs w:val="20"/>
        </w:rPr>
      </w:pPr>
      <w:r>
        <w:rPr>
          <w:rFonts w:ascii="Gill Sans MT" w:hAnsi="Gill Sans MT"/>
          <w:sz w:val="20"/>
          <w:szCs w:val="20"/>
        </w:rPr>
        <w:t>You can</w:t>
      </w:r>
      <w:r w:rsidR="00084165" w:rsidRPr="00F22ADD">
        <w:rPr>
          <w:rFonts w:ascii="Gill Sans MT" w:hAnsi="Gill Sans MT"/>
          <w:sz w:val="20"/>
          <w:szCs w:val="20"/>
        </w:rPr>
        <w:t xml:space="preserve"> p</w:t>
      </w:r>
      <w:r w:rsidR="00417791" w:rsidRPr="00F22ADD">
        <w:rPr>
          <w:rFonts w:ascii="Gill Sans MT" w:hAnsi="Gill Sans MT"/>
          <w:sz w:val="20"/>
          <w:szCs w:val="20"/>
        </w:rPr>
        <w:t>ay for lodging with a personal credit card and ask for reimbursement when you return from your trip</w:t>
      </w:r>
      <w:r w:rsidR="00084165" w:rsidRPr="00F22ADD">
        <w:rPr>
          <w:rFonts w:ascii="Gill Sans MT" w:hAnsi="Gill Sans MT"/>
          <w:sz w:val="20"/>
          <w:szCs w:val="20"/>
        </w:rPr>
        <w:t xml:space="preserve">.  </w:t>
      </w:r>
      <w:r>
        <w:rPr>
          <w:rFonts w:ascii="Gill Sans MT" w:hAnsi="Gill Sans MT"/>
          <w:sz w:val="20"/>
          <w:szCs w:val="20"/>
        </w:rPr>
        <w:t>In order to be reimbursed, we</w:t>
      </w:r>
      <w:r w:rsidR="00417791" w:rsidRPr="00F22ADD">
        <w:rPr>
          <w:rFonts w:ascii="Gill Sans MT" w:hAnsi="Gill Sans MT"/>
          <w:sz w:val="20"/>
          <w:szCs w:val="20"/>
        </w:rPr>
        <w:t xml:space="preserve"> will need a copy of the </w:t>
      </w:r>
      <w:r w:rsidR="00417791" w:rsidRPr="00F22ADD">
        <w:rPr>
          <w:rFonts w:ascii="Gill Sans MT" w:hAnsi="Gill Sans MT"/>
          <w:b/>
          <w:sz w:val="20"/>
          <w:szCs w:val="20"/>
        </w:rPr>
        <w:t>itemized</w:t>
      </w:r>
      <w:r w:rsidR="00417791" w:rsidRPr="00F22ADD">
        <w:rPr>
          <w:rFonts w:ascii="Gill Sans MT" w:hAnsi="Gill Sans MT"/>
          <w:sz w:val="20"/>
          <w:szCs w:val="20"/>
        </w:rPr>
        <w:t xml:space="preserve"> hotel bill that shows the date(s) of stay, the method of payment, and </w:t>
      </w:r>
      <w:r w:rsidR="00417791" w:rsidRPr="005C2D3C">
        <w:rPr>
          <w:rFonts w:ascii="Gill Sans MT" w:hAnsi="Gill Sans MT"/>
          <w:sz w:val="20"/>
          <w:szCs w:val="20"/>
        </w:rPr>
        <w:t>a zero balance.</w:t>
      </w:r>
      <w:r w:rsidR="00417791" w:rsidRPr="00F22ADD">
        <w:rPr>
          <w:rFonts w:ascii="Gill Sans MT" w:hAnsi="Gill Sans MT"/>
          <w:sz w:val="20"/>
          <w:szCs w:val="20"/>
        </w:rPr>
        <w:t xml:space="preserve">  </w:t>
      </w:r>
    </w:p>
    <w:p w14:paraId="4D7348E1" w14:textId="77777777" w:rsidR="005C2D3C" w:rsidRPr="005C2D3C" w:rsidRDefault="005C2D3C" w:rsidP="00417791">
      <w:pPr>
        <w:pStyle w:val="ListParagraph"/>
        <w:numPr>
          <w:ilvl w:val="0"/>
          <w:numId w:val="8"/>
        </w:numPr>
        <w:ind w:left="360"/>
        <w:rPr>
          <w:rFonts w:ascii="Gill Sans MT" w:hAnsi="Gill Sans MT"/>
          <w:b/>
          <w:color w:val="FF0000"/>
          <w:sz w:val="20"/>
          <w:szCs w:val="20"/>
        </w:rPr>
      </w:pPr>
      <w:r>
        <w:rPr>
          <w:rFonts w:ascii="Gill Sans MT" w:hAnsi="Gill Sans MT"/>
          <w:sz w:val="20"/>
          <w:szCs w:val="20"/>
        </w:rPr>
        <w:t xml:space="preserve">You can pay for lodging (for business purposes only) with the </w:t>
      </w:r>
      <w:proofErr w:type="spellStart"/>
      <w:r>
        <w:rPr>
          <w:rFonts w:ascii="Gill Sans MT" w:hAnsi="Gill Sans MT"/>
          <w:sz w:val="20"/>
          <w:szCs w:val="20"/>
        </w:rPr>
        <w:t>procard</w:t>
      </w:r>
      <w:proofErr w:type="spellEnd"/>
      <w:r>
        <w:rPr>
          <w:rFonts w:ascii="Gill Sans MT" w:hAnsi="Gill Sans MT"/>
          <w:sz w:val="20"/>
          <w:szCs w:val="20"/>
        </w:rPr>
        <w:t xml:space="preserve">.  In order for the lodging to be charged to the </w:t>
      </w:r>
      <w:proofErr w:type="spellStart"/>
      <w:r>
        <w:rPr>
          <w:rFonts w:ascii="Gill Sans MT" w:hAnsi="Gill Sans MT"/>
          <w:sz w:val="20"/>
          <w:szCs w:val="20"/>
        </w:rPr>
        <w:t>procard</w:t>
      </w:r>
      <w:proofErr w:type="spellEnd"/>
      <w:r>
        <w:rPr>
          <w:rFonts w:ascii="Gill Sans MT" w:hAnsi="Gill Sans MT"/>
          <w:sz w:val="20"/>
          <w:szCs w:val="20"/>
        </w:rPr>
        <w:t xml:space="preserve"> at checkout, please call the hotel and ask them to fax a credit card authorization form to Betty </w:t>
      </w:r>
      <w:r w:rsidRPr="005C2D3C">
        <w:rPr>
          <w:rFonts w:ascii="Gill Sans MT" w:hAnsi="Gill Sans MT"/>
          <w:sz w:val="20"/>
          <w:szCs w:val="20"/>
          <w:u w:val="single"/>
        </w:rPr>
        <w:t>before your trip</w:t>
      </w:r>
      <w:r>
        <w:rPr>
          <w:rFonts w:ascii="Gill Sans MT" w:hAnsi="Gill Sans MT"/>
          <w:sz w:val="20"/>
          <w:szCs w:val="20"/>
        </w:rPr>
        <w:t xml:space="preserve">. Send Betty your dates of stay, confirmation number, and whether you will need parking and/or </w:t>
      </w:r>
      <w:proofErr w:type="gramStart"/>
      <w:r>
        <w:rPr>
          <w:rFonts w:ascii="Gill Sans MT" w:hAnsi="Gill Sans MT"/>
          <w:sz w:val="20"/>
          <w:szCs w:val="20"/>
        </w:rPr>
        <w:t>internet</w:t>
      </w:r>
      <w:proofErr w:type="gramEnd"/>
      <w:r>
        <w:rPr>
          <w:rFonts w:ascii="Gill Sans MT" w:hAnsi="Gill Sans MT"/>
          <w:sz w:val="20"/>
          <w:szCs w:val="20"/>
        </w:rPr>
        <w:t xml:space="preserve"> so that she can fill out the form.  Only the room, tax, parking, and </w:t>
      </w:r>
      <w:proofErr w:type="gramStart"/>
      <w:r>
        <w:rPr>
          <w:rFonts w:ascii="Gill Sans MT" w:hAnsi="Gill Sans MT"/>
          <w:sz w:val="20"/>
          <w:szCs w:val="20"/>
        </w:rPr>
        <w:t>internet</w:t>
      </w:r>
      <w:proofErr w:type="gramEnd"/>
      <w:r>
        <w:rPr>
          <w:rFonts w:ascii="Gill Sans MT" w:hAnsi="Gill Sans MT"/>
          <w:sz w:val="20"/>
          <w:szCs w:val="20"/>
        </w:rPr>
        <w:t xml:space="preserve"> can be charged to the </w:t>
      </w:r>
      <w:proofErr w:type="spellStart"/>
      <w:r>
        <w:rPr>
          <w:rFonts w:ascii="Gill Sans MT" w:hAnsi="Gill Sans MT"/>
          <w:sz w:val="20"/>
          <w:szCs w:val="20"/>
        </w:rPr>
        <w:t>procard</w:t>
      </w:r>
      <w:proofErr w:type="spellEnd"/>
      <w:r>
        <w:rPr>
          <w:rFonts w:ascii="Gill Sans MT" w:hAnsi="Gill Sans MT"/>
          <w:sz w:val="20"/>
          <w:szCs w:val="20"/>
        </w:rPr>
        <w:t xml:space="preserve"> (any food or incidentals need to be charged to your personal credit card). Please bring an itemized receipt </w:t>
      </w:r>
      <w:r w:rsidR="00955764">
        <w:rPr>
          <w:rFonts w:ascii="Gill Sans MT" w:hAnsi="Gill Sans MT"/>
          <w:sz w:val="20"/>
          <w:szCs w:val="20"/>
        </w:rPr>
        <w:t xml:space="preserve">so we can document the </w:t>
      </w:r>
      <w:proofErr w:type="spellStart"/>
      <w:r w:rsidR="00955764">
        <w:rPr>
          <w:rFonts w:ascii="Gill Sans MT" w:hAnsi="Gill Sans MT"/>
          <w:sz w:val="20"/>
          <w:szCs w:val="20"/>
        </w:rPr>
        <w:t>procard</w:t>
      </w:r>
      <w:proofErr w:type="spellEnd"/>
      <w:r w:rsidR="00955764">
        <w:rPr>
          <w:rFonts w:ascii="Gill Sans MT" w:hAnsi="Gill Sans MT"/>
          <w:sz w:val="20"/>
          <w:szCs w:val="20"/>
        </w:rPr>
        <w:t xml:space="preserve"> charges.  </w:t>
      </w:r>
      <w:r>
        <w:rPr>
          <w:rFonts w:ascii="Gill Sans MT" w:hAnsi="Gill Sans MT"/>
          <w:sz w:val="20"/>
          <w:szCs w:val="20"/>
        </w:rPr>
        <w:t xml:space="preserve"> </w:t>
      </w:r>
    </w:p>
    <w:p w14:paraId="5ABFB0F6" w14:textId="77777777" w:rsidR="005C2D3C" w:rsidRPr="00F22ADD" w:rsidRDefault="005C2D3C" w:rsidP="00417791">
      <w:pPr>
        <w:pStyle w:val="ListParagraph"/>
        <w:numPr>
          <w:ilvl w:val="0"/>
          <w:numId w:val="8"/>
        </w:numPr>
        <w:ind w:left="360"/>
        <w:rPr>
          <w:rFonts w:ascii="Gill Sans MT" w:hAnsi="Gill Sans MT"/>
          <w:b/>
          <w:color w:val="FF0000"/>
          <w:sz w:val="20"/>
          <w:szCs w:val="20"/>
        </w:rPr>
      </w:pPr>
      <w:r>
        <w:rPr>
          <w:rFonts w:ascii="Gill Sans MT" w:hAnsi="Gill Sans MT"/>
          <w:sz w:val="20"/>
          <w:szCs w:val="20"/>
        </w:rPr>
        <w:t>You can pay for lodging (for business purposes only) through a hotel that</w:t>
      </w:r>
      <w:r w:rsidR="00955764">
        <w:rPr>
          <w:rFonts w:ascii="Gill Sans MT" w:hAnsi="Gill Sans MT"/>
          <w:sz w:val="20"/>
          <w:szCs w:val="20"/>
        </w:rPr>
        <w:t xml:space="preserve"> asks for immediate payment at the time of the reservation (Expedia, hotels.com, </w:t>
      </w:r>
      <w:proofErr w:type="spellStart"/>
      <w:r w:rsidR="00955764">
        <w:rPr>
          <w:rFonts w:ascii="Gill Sans MT" w:hAnsi="Gill Sans MT"/>
          <w:sz w:val="20"/>
          <w:szCs w:val="20"/>
        </w:rPr>
        <w:t>etc</w:t>
      </w:r>
      <w:proofErr w:type="spellEnd"/>
      <w:r w:rsidR="00955764">
        <w:rPr>
          <w:rFonts w:ascii="Gill Sans MT" w:hAnsi="Gill Sans MT"/>
          <w:sz w:val="20"/>
          <w:szCs w:val="20"/>
        </w:rPr>
        <w:t xml:space="preserve">…).  Please forward the receipt to Betty &amp; Michelle so that the charges can be documented. </w:t>
      </w:r>
      <w:r>
        <w:rPr>
          <w:rFonts w:ascii="Gill Sans MT" w:hAnsi="Gill Sans MT"/>
          <w:sz w:val="20"/>
          <w:szCs w:val="20"/>
        </w:rPr>
        <w:t xml:space="preserve"> </w:t>
      </w:r>
    </w:p>
    <w:p w14:paraId="06F4A350" w14:textId="77777777" w:rsidR="00417791" w:rsidRPr="00955764" w:rsidRDefault="00417791" w:rsidP="00417791">
      <w:pPr>
        <w:pStyle w:val="ListParagraph"/>
        <w:numPr>
          <w:ilvl w:val="0"/>
          <w:numId w:val="8"/>
        </w:numPr>
        <w:ind w:left="360"/>
        <w:rPr>
          <w:rFonts w:ascii="Gill Sans MT" w:hAnsi="Gill Sans MT"/>
          <w:b/>
          <w:sz w:val="20"/>
          <w:szCs w:val="20"/>
        </w:rPr>
      </w:pPr>
      <w:r w:rsidRPr="00955764">
        <w:rPr>
          <w:rFonts w:ascii="Gill Sans MT" w:hAnsi="Gill Sans MT"/>
          <w:sz w:val="20"/>
          <w:szCs w:val="20"/>
        </w:rPr>
        <w:t xml:space="preserve">Cost for lodging may not exceed the cost of a single room rate. </w:t>
      </w:r>
    </w:p>
    <w:p w14:paraId="7229F4A6" w14:textId="77777777" w:rsidR="00417791" w:rsidRPr="00F22ADD" w:rsidRDefault="00417791" w:rsidP="00417791">
      <w:pPr>
        <w:pStyle w:val="ListParagraph"/>
        <w:ind w:left="360"/>
        <w:rPr>
          <w:rFonts w:ascii="Gill Sans MT" w:hAnsi="Gill Sans MT"/>
          <w:b/>
          <w:color w:val="FF0000"/>
          <w:sz w:val="20"/>
          <w:szCs w:val="20"/>
        </w:rPr>
      </w:pPr>
    </w:p>
    <w:p w14:paraId="4E9B742C" w14:textId="77777777" w:rsidR="00417791" w:rsidRPr="00F22ADD" w:rsidRDefault="00417791" w:rsidP="00417791">
      <w:pPr>
        <w:rPr>
          <w:rFonts w:ascii="Gill Sans MT" w:hAnsi="Gill Sans MT"/>
          <w:b/>
          <w:sz w:val="20"/>
          <w:szCs w:val="20"/>
          <w:u w:val="single"/>
        </w:rPr>
      </w:pPr>
      <w:r w:rsidRPr="00F22ADD">
        <w:rPr>
          <w:rFonts w:ascii="Gill Sans MT" w:hAnsi="Gill Sans MT"/>
          <w:b/>
          <w:sz w:val="20"/>
          <w:szCs w:val="20"/>
          <w:u w:val="single"/>
        </w:rPr>
        <w:t>Travel -- Car</w:t>
      </w:r>
    </w:p>
    <w:p w14:paraId="3CC49D2B" w14:textId="77777777" w:rsidR="00417791" w:rsidRPr="00955764" w:rsidRDefault="00417791" w:rsidP="00417791">
      <w:pPr>
        <w:rPr>
          <w:rFonts w:ascii="Gill Sans MT" w:hAnsi="Gill Sans MT"/>
          <w:b/>
          <w:i/>
          <w:sz w:val="20"/>
          <w:szCs w:val="20"/>
        </w:rPr>
      </w:pPr>
      <w:r w:rsidRPr="00955764">
        <w:rPr>
          <w:rFonts w:ascii="Gill Sans MT" w:hAnsi="Gill Sans MT"/>
          <w:i/>
          <w:sz w:val="20"/>
          <w:szCs w:val="20"/>
        </w:rPr>
        <w:t>Before traveling by car for university business, regardless if a rental car, personal car, or University-owned vehicle (Motor Pool), you must have a Motor Vehicle Record (MVR) Release and Information Form on file with the University’s Risk Management Department.</w:t>
      </w:r>
    </w:p>
    <w:p w14:paraId="5DCE44A6" w14:textId="77777777" w:rsidR="00417791" w:rsidRPr="00F22ADD" w:rsidRDefault="00417791" w:rsidP="00417791">
      <w:pPr>
        <w:rPr>
          <w:rFonts w:ascii="Gill Sans MT" w:hAnsi="Gill Sans MT"/>
          <w:b/>
          <w:sz w:val="20"/>
          <w:szCs w:val="20"/>
        </w:rPr>
      </w:pPr>
    </w:p>
    <w:p w14:paraId="4D2C7FD4" w14:textId="77777777" w:rsidR="00417791" w:rsidRPr="00F22ADD" w:rsidRDefault="00417791" w:rsidP="00417791">
      <w:pPr>
        <w:rPr>
          <w:rFonts w:ascii="Gill Sans MT" w:hAnsi="Gill Sans MT"/>
          <w:b/>
          <w:sz w:val="20"/>
          <w:szCs w:val="20"/>
        </w:rPr>
      </w:pPr>
      <w:r w:rsidRPr="00F22ADD">
        <w:rPr>
          <w:rFonts w:ascii="Gill Sans MT" w:hAnsi="Gill Sans MT"/>
          <w:b/>
          <w:sz w:val="20"/>
          <w:szCs w:val="20"/>
        </w:rPr>
        <w:t>University-Owned Vehicle</w:t>
      </w:r>
    </w:p>
    <w:p w14:paraId="3F30B498" w14:textId="77777777" w:rsidR="00084165" w:rsidRPr="00955764" w:rsidRDefault="00417791" w:rsidP="00417791">
      <w:pPr>
        <w:pStyle w:val="ListParagraph"/>
        <w:numPr>
          <w:ilvl w:val="0"/>
          <w:numId w:val="9"/>
        </w:numPr>
        <w:ind w:left="360"/>
        <w:rPr>
          <w:rFonts w:ascii="Gill Sans MT" w:hAnsi="Gill Sans MT"/>
          <w:b/>
          <w:sz w:val="20"/>
          <w:szCs w:val="20"/>
        </w:rPr>
      </w:pPr>
      <w:r w:rsidRPr="00955764">
        <w:rPr>
          <w:rFonts w:ascii="Gill Sans MT" w:hAnsi="Gill Sans MT"/>
          <w:sz w:val="20"/>
          <w:szCs w:val="20"/>
        </w:rPr>
        <w:t xml:space="preserve">If you need to travel by car, the University prefers that you use a vehicle from the UK Motor Pool when available and feasible.  You can submit a request online at </w:t>
      </w:r>
      <w:hyperlink r:id="rId6" w:history="1">
        <w:r w:rsidRPr="00955764">
          <w:rPr>
            <w:rStyle w:val="Hyperlink"/>
            <w:rFonts w:ascii="Gill Sans MT" w:hAnsi="Gill Sans MT"/>
            <w:color w:val="auto"/>
            <w:sz w:val="20"/>
            <w:szCs w:val="20"/>
          </w:rPr>
          <w:t>http://www.ca.uky.edu/mgmtops/vehicle_reservations.asp or call 257-3119</w:t>
        </w:r>
      </w:hyperlink>
      <w:r w:rsidRPr="00955764">
        <w:rPr>
          <w:rFonts w:ascii="Gill Sans MT" w:hAnsi="Gill Sans MT"/>
          <w:sz w:val="20"/>
          <w:szCs w:val="20"/>
        </w:rPr>
        <w:t>.  Before submitting a request, you will need</w:t>
      </w:r>
      <w:r w:rsidR="00084165" w:rsidRPr="00955764">
        <w:rPr>
          <w:rFonts w:ascii="Gill Sans MT" w:hAnsi="Gill Sans MT"/>
          <w:sz w:val="20"/>
          <w:szCs w:val="20"/>
        </w:rPr>
        <w:t xml:space="preserve"> to contact Betty</w:t>
      </w:r>
      <w:r w:rsidRPr="00955764">
        <w:rPr>
          <w:rFonts w:ascii="Gill Sans MT" w:hAnsi="Gill Sans MT"/>
          <w:sz w:val="20"/>
          <w:szCs w:val="20"/>
        </w:rPr>
        <w:t xml:space="preserve"> to find out the account number to charge, which is different depending on the type of funding you are using (dept travel, start-up, other).  </w:t>
      </w:r>
    </w:p>
    <w:p w14:paraId="4A8CF71F" w14:textId="77777777" w:rsidR="00417791" w:rsidRPr="00F22ADD" w:rsidRDefault="00417791" w:rsidP="00084165">
      <w:pPr>
        <w:rPr>
          <w:rFonts w:ascii="Gill Sans MT" w:hAnsi="Gill Sans MT"/>
          <w:b/>
          <w:sz w:val="20"/>
          <w:szCs w:val="20"/>
        </w:rPr>
      </w:pPr>
    </w:p>
    <w:p w14:paraId="1CF13A2E" w14:textId="77777777" w:rsidR="00417791" w:rsidRPr="00F22ADD" w:rsidRDefault="00417791" w:rsidP="00417791">
      <w:pPr>
        <w:rPr>
          <w:rFonts w:ascii="Gill Sans MT" w:hAnsi="Gill Sans MT"/>
          <w:b/>
          <w:sz w:val="20"/>
          <w:szCs w:val="20"/>
        </w:rPr>
      </w:pPr>
      <w:r w:rsidRPr="00F22ADD">
        <w:rPr>
          <w:rFonts w:ascii="Gill Sans MT" w:hAnsi="Gill Sans MT"/>
          <w:b/>
          <w:sz w:val="20"/>
          <w:szCs w:val="20"/>
        </w:rPr>
        <w:t>Personal Car</w:t>
      </w:r>
    </w:p>
    <w:p w14:paraId="6D51A8FC" w14:textId="77777777" w:rsidR="00417791" w:rsidRPr="00955764" w:rsidRDefault="00417791" w:rsidP="00417791">
      <w:pPr>
        <w:pStyle w:val="Default"/>
        <w:numPr>
          <w:ilvl w:val="0"/>
          <w:numId w:val="7"/>
        </w:numPr>
        <w:ind w:left="360"/>
        <w:rPr>
          <w:rFonts w:ascii="Gill Sans MT" w:hAnsi="Gill Sans MT"/>
          <w:color w:val="auto"/>
          <w:sz w:val="20"/>
          <w:szCs w:val="20"/>
        </w:rPr>
      </w:pPr>
      <w:r w:rsidRPr="00F22ADD">
        <w:rPr>
          <w:rFonts w:ascii="Gill Sans MT" w:hAnsi="Gill Sans MT"/>
          <w:sz w:val="20"/>
          <w:szCs w:val="20"/>
        </w:rPr>
        <w:t xml:space="preserve">When using a personal vehicle, the maximum reimbursement for all travel expenses will be calculated </w:t>
      </w:r>
      <w:r w:rsidRPr="00955764">
        <w:rPr>
          <w:rFonts w:ascii="Gill Sans MT" w:hAnsi="Gill Sans MT"/>
          <w:color w:val="auto"/>
          <w:sz w:val="20"/>
          <w:szCs w:val="20"/>
        </w:rPr>
        <w:t xml:space="preserve">as follows: </w:t>
      </w:r>
    </w:p>
    <w:p w14:paraId="70CCC72D" w14:textId="77777777" w:rsidR="00417791" w:rsidRPr="00955764" w:rsidRDefault="00417791" w:rsidP="00417791">
      <w:pPr>
        <w:pStyle w:val="Default"/>
        <w:numPr>
          <w:ilvl w:val="1"/>
          <w:numId w:val="7"/>
        </w:numPr>
        <w:ind w:left="720"/>
        <w:rPr>
          <w:rFonts w:ascii="Gill Sans MT" w:hAnsi="Gill Sans MT"/>
          <w:color w:val="auto"/>
          <w:sz w:val="20"/>
          <w:szCs w:val="20"/>
        </w:rPr>
      </w:pPr>
      <w:r w:rsidRPr="00955764">
        <w:rPr>
          <w:rFonts w:ascii="Gill Sans MT" w:hAnsi="Gill Sans MT"/>
          <w:color w:val="auto"/>
          <w:sz w:val="20"/>
          <w:szCs w:val="20"/>
        </w:rPr>
        <w:t>When the destination is less than 400 miles (one way) from the traveler’s workstation or residence, mileage, tolls, and subsistence only will be reimbursed. (</w:t>
      </w:r>
      <w:proofErr w:type="gramStart"/>
      <w:r w:rsidRPr="00955764">
        <w:rPr>
          <w:rFonts w:ascii="Gill Sans MT" w:hAnsi="Gill Sans MT"/>
          <w:color w:val="auto"/>
          <w:sz w:val="20"/>
          <w:szCs w:val="20"/>
        </w:rPr>
        <w:t>i</w:t>
      </w:r>
      <w:proofErr w:type="gramEnd"/>
      <w:r w:rsidRPr="00955764">
        <w:rPr>
          <w:rFonts w:ascii="Gill Sans MT" w:hAnsi="Gill Sans MT"/>
          <w:color w:val="auto"/>
          <w:sz w:val="20"/>
          <w:szCs w:val="20"/>
        </w:rPr>
        <w:t>.e. no lodging)</w:t>
      </w:r>
    </w:p>
    <w:p w14:paraId="7B01FE75" w14:textId="77777777" w:rsidR="00417791" w:rsidRPr="00955764" w:rsidRDefault="00417791" w:rsidP="00417791">
      <w:pPr>
        <w:pStyle w:val="Default"/>
        <w:numPr>
          <w:ilvl w:val="1"/>
          <w:numId w:val="7"/>
        </w:numPr>
        <w:ind w:left="720"/>
        <w:rPr>
          <w:rFonts w:ascii="Gill Sans MT" w:hAnsi="Gill Sans MT"/>
          <w:color w:val="auto"/>
          <w:sz w:val="20"/>
          <w:szCs w:val="20"/>
        </w:rPr>
      </w:pPr>
      <w:r w:rsidRPr="00955764">
        <w:rPr>
          <w:rFonts w:ascii="Gill Sans MT" w:hAnsi="Gill Sans MT"/>
          <w:color w:val="auto"/>
          <w:sz w:val="20"/>
          <w:szCs w:val="20"/>
        </w:rPr>
        <w:t xml:space="preserve">When the destination is 400 or more miles (one way) from the traveler’s workstation or residence, the maximum reimbursement, including mileage, tolls, lodging, and subsistence, is limited to no more than the normal expenses that would have been incurred if commercial air had been used. </w:t>
      </w:r>
    </w:p>
    <w:p w14:paraId="168BCB1D" w14:textId="77777777" w:rsidR="00417791" w:rsidRPr="00955764" w:rsidRDefault="00417791" w:rsidP="00417791">
      <w:pPr>
        <w:pStyle w:val="Default"/>
        <w:numPr>
          <w:ilvl w:val="0"/>
          <w:numId w:val="7"/>
        </w:numPr>
        <w:ind w:left="360"/>
        <w:rPr>
          <w:rFonts w:ascii="Gill Sans MT" w:hAnsi="Gill Sans MT"/>
          <w:i/>
          <w:color w:val="auto"/>
          <w:sz w:val="20"/>
          <w:szCs w:val="20"/>
        </w:rPr>
      </w:pPr>
      <w:r w:rsidRPr="00955764">
        <w:rPr>
          <w:rFonts w:ascii="Gill Sans MT" w:hAnsi="Gill Sans MT"/>
          <w:color w:val="auto"/>
          <w:sz w:val="20"/>
          <w:szCs w:val="20"/>
        </w:rPr>
        <w:t xml:space="preserve">A valid cost comparison from </w:t>
      </w:r>
      <w:proofErr w:type="spellStart"/>
      <w:r w:rsidRPr="00955764">
        <w:rPr>
          <w:rFonts w:ascii="Gill Sans MT" w:hAnsi="Gill Sans MT"/>
          <w:color w:val="auto"/>
          <w:sz w:val="20"/>
          <w:szCs w:val="20"/>
        </w:rPr>
        <w:t>Cliqbook</w:t>
      </w:r>
      <w:proofErr w:type="spellEnd"/>
      <w:r w:rsidRPr="00955764">
        <w:rPr>
          <w:rFonts w:ascii="Gill Sans MT" w:hAnsi="Gill Sans MT"/>
          <w:color w:val="auto"/>
          <w:sz w:val="20"/>
          <w:szCs w:val="20"/>
        </w:rPr>
        <w:t xml:space="preserve"> must be submitted with the travel reimbursement information form </w:t>
      </w:r>
      <w:r w:rsidRPr="00955764">
        <w:rPr>
          <w:rFonts w:ascii="Gill Sans MT" w:hAnsi="Gill Sans MT"/>
          <w:i/>
          <w:color w:val="auto"/>
          <w:sz w:val="20"/>
          <w:szCs w:val="20"/>
        </w:rPr>
        <w:t xml:space="preserve">(see section on how to obtain a valid cost comparison) </w:t>
      </w:r>
      <w:r w:rsidRPr="00955764">
        <w:rPr>
          <w:rFonts w:ascii="Gill Sans MT" w:hAnsi="Gill Sans MT"/>
          <w:color w:val="auto"/>
          <w:sz w:val="20"/>
          <w:szCs w:val="20"/>
        </w:rPr>
        <w:t xml:space="preserve">showing that the cost of airfare is a higher rate than driving. </w:t>
      </w:r>
    </w:p>
    <w:p w14:paraId="0BFBCDB6" w14:textId="77777777" w:rsidR="00417791" w:rsidRPr="00955764" w:rsidRDefault="00417791" w:rsidP="00417791">
      <w:pPr>
        <w:pStyle w:val="Default"/>
        <w:numPr>
          <w:ilvl w:val="0"/>
          <w:numId w:val="7"/>
        </w:numPr>
        <w:ind w:left="360"/>
        <w:rPr>
          <w:rFonts w:ascii="Gill Sans MT" w:hAnsi="Gill Sans MT"/>
          <w:color w:val="auto"/>
          <w:sz w:val="20"/>
          <w:szCs w:val="20"/>
        </w:rPr>
      </w:pPr>
      <w:r w:rsidRPr="00955764">
        <w:rPr>
          <w:rFonts w:ascii="Gill Sans MT" w:hAnsi="Gill Sans MT"/>
          <w:color w:val="auto"/>
          <w:sz w:val="20"/>
          <w:szCs w:val="20"/>
        </w:rPr>
        <w:t xml:space="preserve">The cost comparison should be obtained at the time airfare would normally have been booked, or at least three weeks prior to the date of the trip. </w:t>
      </w:r>
    </w:p>
    <w:p w14:paraId="560F7F1B" w14:textId="77777777" w:rsidR="00417791" w:rsidRPr="00F22ADD" w:rsidRDefault="00417791" w:rsidP="00417791">
      <w:pPr>
        <w:pStyle w:val="Default"/>
        <w:numPr>
          <w:ilvl w:val="0"/>
          <w:numId w:val="7"/>
        </w:numPr>
        <w:ind w:left="360"/>
        <w:rPr>
          <w:rFonts w:ascii="Gill Sans MT" w:hAnsi="Gill Sans MT"/>
          <w:color w:val="auto"/>
          <w:sz w:val="20"/>
          <w:szCs w:val="20"/>
        </w:rPr>
      </w:pPr>
      <w:r w:rsidRPr="00F22ADD">
        <w:rPr>
          <w:rFonts w:ascii="Gill Sans MT" w:hAnsi="Gill Sans MT"/>
          <w:color w:val="auto"/>
          <w:sz w:val="20"/>
          <w:szCs w:val="20"/>
        </w:rPr>
        <w:t>The current reimbursement rate for a privately owned vehicle is $0.50 per mile.  Please note that gas is not a reimbursable expense.</w:t>
      </w:r>
    </w:p>
    <w:p w14:paraId="2B8C0D4B" w14:textId="77777777" w:rsidR="00417791" w:rsidRPr="00F22ADD" w:rsidRDefault="00417791" w:rsidP="00417791">
      <w:pPr>
        <w:pStyle w:val="Default"/>
        <w:rPr>
          <w:rFonts w:ascii="Gill Sans MT" w:hAnsi="Gill Sans MT"/>
          <w:b/>
          <w:sz w:val="20"/>
          <w:szCs w:val="20"/>
        </w:rPr>
      </w:pPr>
    </w:p>
    <w:p w14:paraId="36E6D1F6" w14:textId="77777777" w:rsidR="00417791" w:rsidRPr="00F22ADD" w:rsidRDefault="00417791" w:rsidP="00417791">
      <w:pPr>
        <w:pStyle w:val="Default"/>
        <w:rPr>
          <w:rFonts w:ascii="Gill Sans MT" w:hAnsi="Gill Sans MT"/>
          <w:b/>
          <w:color w:val="FF0000"/>
          <w:sz w:val="20"/>
          <w:szCs w:val="20"/>
        </w:rPr>
      </w:pPr>
      <w:r w:rsidRPr="00F22ADD">
        <w:rPr>
          <w:rFonts w:ascii="Gill Sans MT" w:hAnsi="Gill Sans MT"/>
          <w:b/>
          <w:sz w:val="20"/>
          <w:szCs w:val="20"/>
        </w:rPr>
        <w:t>Rental Car</w:t>
      </w:r>
    </w:p>
    <w:p w14:paraId="50118A6E" w14:textId="77777777" w:rsidR="00417791" w:rsidRPr="00F22ADD" w:rsidRDefault="00084165" w:rsidP="00417791">
      <w:pPr>
        <w:pStyle w:val="ListParagraph"/>
        <w:numPr>
          <w:ilvl w:val="0"/>
          <w:numId w:val="7"/>
        </w:numPr>
        <w:ind w:left="360"/>
        <w:rPr>
          <w:rFonts w:ascii="Gill Sans MT" w:hAnsi="Gill Sans MT"/>
          <w:b/>
          <w:sz w:val="20"/>
          <w:szCs w:val="20"/>
        </w:rPr>
      </w:pPr>
      <w:r w:rsidRPr="00955764">
        <w:rPr>
          <w:rFonts w:ascii="Gill Sans MT" w:hAnsi="Gill Sans MT"/>
          <w:sz w:val="20"/>
          <w:szCs w:val="20"/>
        </w:rPr>
        <w:t>If you choose to travel by rental car, you can rent a car with personal funds</w:t>
      </w:r>
      <w:r w:rsidR="00417791" w:rsidRPr="00955764">
        <w:rPr>
          <w:rFonts w:ascii="Gill Sans MT" w:hAnsi="Gill Sans MT"/>
          <w:sz w:val="20"/>
          <w:szCs w:val="20"/>
        </w:rPr>
        <w:t xml:space="preserve"> and submit the receipts for reimbursement along with a valid cost comparison showing that driving was less expensive than airfare (</w:t>
      </w:r>
      <w:r w:rsidR="00417791" w:rsidRPr="00955764">
        <w:rPr>
          <w:rFonts w:ascii="Gill Sans MT" w:hAnsi="Gill Sans MT"/>
          <w:i/>
          <w:sz w:val="20"/>
          <w:szCs w:val="20"/>
        </w:rPr>
        <w:t>see section on how to obtain a cost comparison</w:t>
      </w:r>
      <w:r w:rsidR="00417791" w:rsidRPr="00955764">
        <w:rPr>
          <w:rFonts w:ascii="Gill Sans MT" w:hAnsi="Gill Sans MT"/>
          <w:sz w:val="20"/>
          <w:szCs w:val="20"/>
        </w:rPr>
        <w:t>)</w:t>
      </w:r>
      <w:r w:rsidRPr="00955764">
        <w:rPr>
          <w:rFonts w:ascii="Gill Sans MT" w:hAnsi="Gill Sans MT"/>
          <w:sz w:val="20"/>
          <w:szCs w:val="20"/>
        </w:rPr>
        <w:t xml:space="preserve"> To be reimbursed, Betty</w:t>
      </w:r>
      <w:r w:rsidR="00417791" w:rsidRPr="00955764">
        <w:rPr>
          <w:rFonts w:ascii="Gill Sans MT" w:hAnsi="Gill Sans MT"/>
          <w:sz w:val="20"/>
          <w:szCs w:val="20"/>
        </w:rPr>
        <w:t xml:space="preserve"> will need the </w:t>
      </w:r>
      <w:r w:rsidR="00417791" w:rsidRPr="00955764">
        <w:rPr>
          <w:rFonts w:ascii="Gill Sans MT" w:hAnsi="Gill Sans MT"/>
          <w:b/>
          <w:sz w:val="20"/>
          <w:szCs w:val="20"/>
        </w:rPr>
        <w:t>itemized</w:t>
      </w:r>
      <w:r w:rsidR="00417791" w:rsidRPr="00955764">
        <w:rPr>
          <w:rFonts w:ascii="Gill Sans MT" w:hAnsi="Gill Sans MT"/>
          <w:sz w:val="20"/>
          <w:szCs w:val="20"/>
        </w:rPr>
        <w:t xml:space="preserve"> rental car receipt that shows all charges</w:t>
      </w:r>
      <w:r w:rsidR="00417791" w:rsidRPr="00F22ADD">
        <w:rPr>
          <w:rFonts w:ascii="Gill Sans MT" w:hAnsi="Gill Sans MT"/>
          <w:sz w:val="20"/>
          <w:szCs w:val="20"/>
        </w:rPr>
        <w:t xml:space="preserve">.  </w:t>
      </w:r>
      <w:r w:rsidR="00417791" w:rsidRPr="00F22ADD">
        <w:rPr>
          <w:rFonts w:ascii="Gill Sans MT" w:hAnsi="Gill Sans MT"/>
          <w:i/>
          <w:sz w:val="20"/>
          <w:szCs w:val="20"/>
        </w:rPr>
        <w:t>Please note that insurance is not a reimbursable expense.</w:t>
      </w:r>
      <w:r w:rsidR="00417791" w:rsidRPr="00F22ADD">
        <w:rPr>
          <w:rFonts w:ascii="Gill Sans MT" w:hAnsi="Gill Sans MT"/>
          <w:sz w:val="20"/>
          <w:szCs w:val="20"/>
        </w:rPr>
        <w:t xml:space="preserve"> </w:t>
      </w:r>
    </w:p>
    <w:p w14:paraId="4BF8836A" w14:textId="77777777" w:rsidR="00417791" w:rsidRPr="00F22ADD" w:rsidRDefault="00417791" w:rsidP="00417791">
      <w:pPr>
        <w:pStyle w:val="ListParagraph"/>
        <w:ind w:left="1440"/>
        <w:rPr>
          <w:rFonts w:ascii="Gill Sans MT" w:hAnsi="Gill Sans MT"/>
          <w:b/>
          <w:sz w:val="20"/>
          <w:szCs w:val="20"/>
        </w:rPr>
      </w:pPr>
      <w:r w:rsidRPr="00F22ADD">
        <w:rPr>
          <w:rFonts w:ascii="Gill Sans MT" w:hAnsi="Gill Sans MT"/>
          <w:b/>
          <w:sz w:val="20"/>
          <w:szCs w:val="20"/>
        </w:rPr>
        <w:tab/>
      </w:r>
    </w:p>
    <w:p w14:paraId="17D6511A" w14:textId="77777777" w:rsidR="00417791" w:rsidRPr="00F22ADD" w:rsidRDefault="00417791" w:rsidP="00417791">
      <w:pPr>
        <w:contextualSpacing/>
        <w:rPr>
          <w:rFonts w:ascii="Gill Sans MT" w:hAnsi="Gill Sans MT"/>
          <w:b/>
          <w:sz w:val="20"/>
          <w:szCs w:val="20"/>
          <w:u w:val="single"/>
        </w:rPr>
      </w:pPr>
      <w:r w:rsidRPr="00F22ADD">
        <w:rPr>
          <w:rFonts w:ascii="Gill Sans MT" w:hAnsi="Gill Sans MT"/>
          <w:b/>
          <w:sz w:val="20"/>
          <w:szCs w:val="20"/>
          <w:u w:val="single"/>
        </w:rPr>
        <w:t>Travel - Reimbursements</w:t>
      </w:r>
    </w:p>
    <w:p w14:paraId="13F212E3"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Travel expenses can only be reimbursed after you have returned from your trip.  Accounts payable will not reimburse for travel expenses before the trip occurs.</w:t>
      </w:r>
    </w:p>
    <w:p w14:paraId="48CB4A08" w14:textId="77777777" w:rsidR="00417791" w:rsidRPr="00955764" w:rsidRDefault="00417791" w:rsidP="00417791">
      <w:pPr>
        <w:numPr>
          <w:ilvl w:val="1"/>
          <w:numId w:val="1"/>
        </w:numPr>
        <w:tabs>
          <w:tab w:val="num" w:pos="360"/>
        </w:tabs>
        <w:contextualSpacing/>
        <w:rPr>
          <w:rFonts w:ascii="Gill Sans MT" w:hAnsi="Gill Sans MT"/>
          <w:i/>
          <w:sz w:val="20"/>
          <w:szCs w:val="20"/>
        </w:rPr>
      </w:pPr>
      <w:r w:rsidRPr="00F22ADD">
        <w:rPr>
          <w:rFonts w:ascii="Gill Sans MT" w:hAnsi="Gill Sans MT"/>
          <w:sz w:val="20"/>
          <w:szCs w:val="20"/>
        </w:rPr>
        <w:t>In order to be reimbursed you need to submit original, itemized receipts.  Receipts should clearly show the amount and method of purchase</w:t>
      </w:r>
      <w:r w:rsidRPr="00F22ADD">
        <w:rPr>
          <w:rFonts w:ascii="Gill Sans MT" w:hAnsi="Gill Sans MT"/>
          <w:color w:val="FF0000"/>
          <w:sz w:val="20"/>
          <w:szCs w:val="20"/>
        </w:rPr>
        <w:t xml:space="preserve">.  </w:t>
      </w:r>
      <w:r w:rsidRPr="00955764">
        <w:rPr>
          <w:rFonts w:ascii="Gill Sans MT" w:hAnsi="Gill Sans MT"/>
          <w:i/>
          <w:sz w:val="20"/>
          <w:szCs w:val="20"/>
        </w:rPr>
        <w:t>In addition, please remember to submit conference brochures, agendas, and registration forms detailing the conference dates and what is included in the cost of the registration fee regardless of whether you are asking for reimbursement or ha</w:t>
      </w:r>
      <w:r w:rsidR="00084165" w:rsidRPr="00955764">
        <w:rPr>
          <w:rFonts w:ascii="Gill Sans MT" w:hAnsi="Gill Sans MT"/>
          <w:i/>
          <w:sz w:val="20"/>
          <w:szCs w:val="20"/>
        </w:rPr>
        <w:t>ve prepaid the registration fee on the department credit card.</w:t>
      </w:r>
    </w:p>
    <w:p w14:paraId="39E3FE42" w14:textId="77777777" w:rsidR="00417791" w:rsidRPr="00955764" w:rsidRDefault="00417791" w:rsidP="00417791">
      <w:pPr>
        <w:numPr>
          <w:ilvl w:val="1"/>
          <w:numId w:val="1"/>
        </w:numPr>
        <w:tabs>
          <w:tab w:val="num" w:pos="360"/>
        </w:tabs>
        <w:contextualSpacing/>
        <w:rPr>
          <w:rFonts w:ascii="Gill Sans MT" w:hAnsi="Gill Sans MT"/>
          <w:sz w:val="20"/>
          <w:szCs w:val="20"/>
        </w:rPr>
      </w:pPr>
      <w:r w:rsidRPr="00955764">
        <w:rPr>
          <w:rFonts w:ascii="Gill Sans MT" w:hAnsi="Gill Sans MT"/>
          <w:sz w:val="20"/>
          <w:szCs w:val="20"/>
        </w:rPr>
        <w:t xml:space="preserve">You do not need receipts for subsistence since a per diem rate will be used instead for meals </w:t>
      </w:r>
      <w:r w:rsidRPr="00955764">
        <w:rPr>
          <w:rFonts w:ascii="Gill Sans MT" w:hAnsi="Gill Sans MT"/>
          <w:i/>
          <w:sz w:val="20"/>
          <w:szCs w:val="20"/>
        </w:rPr>
        <w:t>(please note:  subsistence cannot be claimed for meals included in registration fees even if you do not attend that conference meal)</w:t>
      </w:r>
      <w:r w:rsidRPr="00955764">
        <w:rPr>
          <w:rFonts w:ascii="Gill Sans MT" w:hAnsi="Gill Sans MT"/>
          <w:sz w:val="20"/>
          <w:szCs w:val="20"/>
        </w:rPr>
        <w:t xml:space="preserve">.  Also, an employee attending a function such as a luncheon/dinner meeting may be reimbursed for actual meal cost instead of subsistence when the employee’s attendance is required.  </w:t>
      </w:r>
    </w:p>
    <w:p w14:paraId="7A9DEC49"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955764">
        <w:rPr>
          <w:rFonts w:ascii="Gill Sans MT" w:hAnsi="Gill Sans MT"/>
          <w:sz w:val="20"/>
          <w:szCs w:val="20"/>
        </w:rPr>
        <w:t>Miscellaneous travel expenses (transportation, baggage fees, etc…) over $10 need to be accompanied by a receipt in order to get full reimbursement.  Without the receipt</w:t>
      </w:r>
      <w:r w:rsidRPr="00F22ADD">
        <w:rPr>
          <w:rFonts w:ascii="Gill Sans MT" w:hAnsi="Gill Sans MT"/>
          <w:sz w:val="20"/>
          <w:szCs w:val="20"/>
        </w:rPr>
        <w:t xml:space="preserve">, you can only be reimbursed $10 for the expense regardless of the actual transaction cost.  </w:t>
      </w:r>
    </w:p>
    <w:p w14:paraId="177EA335" w14:textId="77777777" w:rsidR="00417791" w:rsidRPr="00955764" w:rsidRDefault="00417791" w:rsidP="00417791">
      <w:pPr>
        <w:numPr>
          <w:ilvl w:val="1"/>
          <w:numId w:val="1"/>
        </w:numPr>
        <w:tabs>
          <w:tab w:val="num" w:pos="360"/>
        </w:tabs>
        <w:contextualSpacing/>
        <w:rPr>
          <w:rFonts w:ascii="Gill Sans MT" w:hAnsi="Gill Sans MT"/>
          <w:i/>
          <w:sz w:val="20"/>
          <w:szCs w:val="20"/>
        </w:rPr>
      </w:pPr>
      <w:r w:rsidRPr="00F22ADD">
        <w:rPr>
          <w:rFonts w:ascii="Gill Sans MT" w:hAnsi="Gill Sans MT"/>
          <w:sz w:val="20"/>
          <w:szCs w:val="20"/>
        </w:rPr>
        <w:t>Please note that gasoline can only be reimbursed for rental cars.  However, you can be reimbursed for mileage at the curr</w:t>
      </w:r>
      <w:r w:rsidR="00955764">
        <w:rPr>
          <w:rFonts w:ascii="Gill Sans MT" w:hAnsi="Gill Sans MT"/>
          <w:sz w:val="20"/>
          <w:szCs w:val="20"/>
        </w:rPr>
        <w:t>ent rate per mile (currently .55</w:t>
      </w:r>
      <w:r w:rsidRPr="00F22ADD">
        <w:rPr>
          <w:rFonts w:ascii="Gill Sans MT" w:hAnsi="Gill Sans MT"/>
          <w:sz w:val="20"/>
          <w:szCs w:val="20"/>
        </w:rPr>
        <w:t xml:space="preserve">/mile) if you used a personal car.  </w:t>
      </w:r>
      <w:r w:rsidRPr="00955764">
        <w:rPr>
          <w:rFonts w:ascii="Gill Sans MT" w:hAnsi="Gill Sans MT"/>
          <w:i/>
          <w:sz w:val="20"/>
          <w:szCs w:val="20"/>
        </w:rPr>
        <w:t>Please remember that before traveling by car for university business, regardless if a rental car, personal car, or University-owned vehicle (Motor Pool), you must have a Motor Vehicle Record (MVR) Release and Information Form on file with the University’s Risk Management Department.</w:t>
      </w:r>
    </w:p>
    <w:p w14:paraId="7047F74D" w14:textId="77777777" w:rsidR="00417791" w:rsidRPr="00955764" w:rsidRDefault="00084165" w:rsidP="00417791">
      <w:pPr>
        <w:numPr>
          <w:ilvl w:val="1"/>
          <w:numId w:val="1"/>
        </w:numPr>
        <w:tabs>
          <w:tab w:val="num" w:pos="360"/>
        </w:tabs>
        <w:contextualSpacing/>
        <w:rPr>
          <w:rFonts w:ascii="Gill Sans MT" w:hAnsi="Gill Sans MT"/>
          <w:i/>
          <w:sz w:val="20"/>
          <w:szCs w:val="20"/>
        </w:rPr>
      </w:pPr>
      <w:r w:rsidRPr="00F22ADD">
        <w:rPr>
          <w:rFonts w:ascii="Gill Sans MT" w:hAnsi="Gill Sans MT"/>
          <w:sz w:val="20"/>
          <w:szCs w:val="20"/>
        </w:rPr>
        <w:t>Please</w:t>
      </w:r>
      <w:r w:rsidR="00417791" w:rsidRPr="00F22ADD">
        <w:rPr>
          <w:rFonts w:ascii="Gill Sans MT" w:hAnsi="Gill Sans MT"/>
          <w:sz w:val="20"/>
          <w:szCs w:val="20"/>
        </w:rPr>
        <w:t xml:space="preserve"> submit a completed Department Travel Reimbursement Form (DTR) along with your receipts when requesting a reimbursement. The form asks for required details and documentation for your travel including:  purpose of the trip, specific dates and times of travel, etc…Please give all required reimbursement materials along with the completed tra</w:t>
      </w:r>
      <w:r w:rsidRPr="00F22ADD">
        <w:rPr>
          <w:rFonts w:ascii="Gill Sans MT" w:hAnsi="Gill Sans MT"/>
          <w:sz w:val="20"/>
          <w:szCs w:val="20"/>
        </w:rPr>
        <w:t>vel form to Betty</w:t>
      </w:r>
      <w:r w:rsidR="00417791" w:rsidRPr="00F22ADD">
        <w:rPr>
          <w:rFonts w:ascii="Gill Sans MT" w:hAnsi="Gill Sans MT"/>
          <w:sz w:val="20"/>
          <w:szCs w:val="20"/>
        </w:rPr>
        <w:t xml:space="preserve">. Ideally, reimbursements should be requested within a week after the end of your trip.  </w:t>
      </w:r>
      <w:r w:rsidR="00417791" w:rsidRPr="00955764">
        <w:rPr>
          <w:rFonts w:ascii="Gill Sans MT" w:hAnsi="Gill Sans MT"/>
          <w:i/>
          <w:sz w:val="20"/>
          <w:szCs w:val="20"/>
        </w:rPr>
        <w:t xml:space="preserve">University policies require substantiation of expenses through submission of a travel voucher to Accounts Payable within </w:t>
      </w:r>
      <w:r w:rsidR="00417791" w:rsidRPr="00955764">
        <w:rPr>
          <w:rFonts w:ascii="Gill Sans MT" w:hAnsi="Gill Sans MT"/>
          <w:i/>
          <w:sz w:val="20"/>
          <w:szCs w:val="20"/>
          <w:u w:val="single"/>
        </w:rPr>
        <w:t>30 calendar days</w:t>
      </w:r>
      <w:r w:rsidR="00417791" w:rsidRPr="00955764">
        <w:rPr>
          <w:rFonts w:ascii="Gill Sans MT" w:hAnsi="Gill Sans MT"/>
          <w:i/>
          <w:sz w:val="20"/>
          <w:szCs w:val="20"/>
        </w:rPr>
        <w:t xml:space="preserve"> of the date of return or, in the case of travel taken in June, by the deadline established by the fiscal year </w:t>
      </w:r>
      <w:proofErr w:type="gramStart"/>
      <w:r w:rsidR="00417791" w:rsidRPr="00955764">
        <w:rPr>
          <w:rFonts w:ascii="Gill Sans MT" w:hAnsi="Gill Sans MT"/>
          <w:i/>
          <w:sz w:val="20"/>
          <w:szCs w:val="20"/>
        </w:rPr>
        <w:t>end closing</w:t>
      </w:r>
      <w:proofErr w:type="gramEnd"/>
      <w:r w:rsidR="00417791" w:rsidRPr="00955764">
        <w:rPr>
          <w:rFonts w:ascii="Gill Sans MT" w:hAnsi="Gill Sans MT"/>
          <w:i/>
          <w:sz w:val="20"/>
          <w:szCs w:val="20"/>
        </w:rPr>
        <w:t xml:space="preserve"> schedule published annually.</w:t>
      </w:r>
    </w:p>
    <w:p w14:paraId="13E73704"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 xml:space="preserve">Please note:  On occasion, accounts payable may ask for further documentation for purchases before they will reimburse. Most often we will need to have both an original receipt and a copy of the credit card or bank statement showing proof of the charges and payment. The credit/bank statements can be simple printouts from the bank/credit card website.  You may cross out any other information that is not related to the specific charges to be reimbursed. </w:t>
      </w:r>
    </w:p>
    <w:p w14:paraId="2836599D" w14:textId="77777777" w:rsidR="00417791" w:rsidRPr="00F22ADD" w:rsidRDefault="00417791" w:rsidP="00417791">
      <w:pPr>
        <w:rPr>
          <w:rFonts w:ascii="Gill Sans MT" w:hAnsi="Gill Sans MT"/>
          <w:b/>
          <w:sz w:val="20"/>
          <w:szCs w:val="20"/>
        </w:rPr>
      </w:pPr>
    </w:p>
    <w:p w14:paraId="4818A89D" w14:textId="77777777" w:rsidR="00417791" w:rsidRPr="00F22ADD" w:rsidRDefault="00417791" w:rsidP="00417791">
      <w:pPr>
        <w:contextualSpacing/>
        <w:rPr>
          <w:rFonts w:ascii="Gill Sans MT" w:hAnsi="Gill Sans MT"/>
          <w:b/>
          <w:sz w:val="20"/>
          <w:szCs w:val="20"/>
          <w:u w:val="single"/>
        </w:rPr>
      </w:pPr>
      <w:r w:rsidRPr="00F22ADD">
        <w:rPr>
          <w:rFonts w:ascii="Gill Sans MT" w:hAnsi="Gill Sans MT"/>
          <w:b/>
          <w:sz w:val="20"/>
          <w:szCs w:val="20"/>
          <w:u w:val="single"/>
        </w:rPr>
        <w:t>How to obtain a valid Cost Comparison when (1) purchasing airfare through an alternate vendor or (2) choosing personal/rental car travel over airfare, (3) combining personal and business travel</w:t>
      </w:r>
    </w:p>
    <w:p w14:paraId="75095AEF" w14:textId="77777777" w:rsidR="00417791" w:rsidRPr="00955764" w:rsidRDefault="00417791" w:rsidP="00417791">
      <w:pPr>
        <w:contextualSpacing/>
        <w:rPr>
          <w:rFonts w:ascii="Gill Sans MT" w:hAnsi="Gill Sans MT"/>
          <w:sz w:val="20"/>
          <w:szCs w:val="20"/>
        </w:rPr>
      </w:pPr>
      <w:r w:rsidRPr="00955764">
        <w:rPr>
          <w:rFonts w:ascii="Gill Sans MT" w:hAnsi="Gill Sans MT"/>
          <w:sz w:val="20"/>
          <w:szCs w:val="20"/>
        </w:rPr>
        <w:t>Although the University prefers that all business travel arrangements be made through UK Travel, travelers have the option of using an alternate vendor if the guidelines listed below are followed. You will also need a valid cost comparison for the business portion of your travel if (1) personal time is combined with business travel, (2) if you choose to travel by personal</w:t>
      </w:r>
      <w:r w:rsidR="00084165" w:rsidRPr="00955764">
        <w:rPr>
          <w:rFonts w:ascii="Gill Sans MT" w:hAnsi="Gill Sans MT"/>
          <w:sz w:val="20"/>
          <w:szCs w:val="20"/>
        </w:rPr>
        <w:t xml:space="preserve"> or rental</w:t>
      </w:r>
      <w:r w:rsidRPr="00955764">
        <w:rPr>
          <w:rFonts w:ascii="Gill Sans MT" w:hAnsi="Gill Sans MT"/>
          <w:sz w:val="20"/>
          <w:szCs w:val="20"/>
        </w:rPr>
        <w:t xml:space="preserve"> car rather than airfare. </w:t>
      </w:r>
    </w:p>
    <w:p w14:paraId="02F2831B" w14:textId="77777777" w:rsidR="00417791" w:rsidRPr="00955764" w:rsidRDefault="00417791" w:rsidP="00417791">
      <w:pPr>
        <w:contextualSpacing/>
        <w:rPr>
          <w:rFonts w:ascii="Gill Sans MT" w:hAnsi="Gill Sans MT"/>
          <w:sz w:val="20"/>
          <w:szCs w:val="20"/>
        </w:rPr>
      </w:pPr>
      <w:r w:rsidRPr="00955764">
        <w:rPr>
          <w:rFonts w:ascii="Gill Sans MT" w:hAnsi="Gill Sans MT"/>
          <w:b/>
          <w:bCs/>
          <w:sz w:val="20"/>
          <w:szCs w:val="20"/>
        </w:rPr>
        <w:t>Failure to submit a valid cost comparison will result in no reimbursement.</w:t>
      </w:r>
    </w:p>
    <w:p w14:paraId="2C9C5516"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When purchasing airfare through an alternate vendor, remember it must be purchased using personal funds.</w:t>
      </w:r>
    </w:p>
    <w:p w14:paraId="04790244"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For combined personal/business travel, the valid cost comparison should be completed using the business dates of travel only.</w:t>
      </w:r>
    </w:p>
    <w:p w14:paraId="3158A9F2"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For car travel instead of airfare, a valid cost comparison needs to show the comparable rate for the dates of car travel.</w:t>
      </w:r>
    </w:p>
    <w:p w14:paraId="317C6814"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The cost comparison must be the first page of available it</w:t>
      </w:r>
      <w:r w:rsidR="00955764" w:rsidRPr="00955764">
        <w:rPr>
          <w:rFonts w:ascii="Gill Sans MT" w:hAnsi="Gill Sans MT"/>
          <w:sz w:val="20"/>
          <w:szCs w:val="20"/>
        </w:rPr>
        <w:t>ineraries/airfares from Concur</w:t>
      </w:r>
      <w:r w:rsidRPr="00955764">
        <w:rPr>
          <w:rFonts w:ascii="Gill Sans MT" w:hAnsi="Gill Sans MT"/>
          <w:sz w:val="20"/>
          <w:szCs w:val="20"/>
        </w:rPr>
        <w:t xml:space="preserve">, which also shows the search parameters used and the airline matrix across the top of the screen. </w:t>
      </w:r>
    </w:p>
    <w:p w14:paraId="0CB1A5D4"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The cost comparison must be printed on the same day as the ticket is purchased, and must be date-stamped to show this. Cost comparisons used to substantiate car travel need to be obtained at the time airfare would normally have been booked, or at least three weeks prior to the date of the trip. It must show a listing of itineraries/airfares for the same dates of travel, the same travel destinations, and the same times of departure as shown on the ticket purchased from the alternate travel vendor.</w:t>
      </w:r>
    </w:p>
    <w:p w14:paraId="16337256"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 xml:space="preserve">Print from your browser (do not use the </w:t>
      </w:r>
      <w:r w:rsidR="00955764" w:rsidRPr="00955764">
        <w:rPr>
          <w:rFonts w:ascii="Gill Sans MT" w:hAnsi="Gill Sans MT"/>
          <w:sz w:val="20"/>
          <w:szCs w:val="20"/>
        </w:rPr>
        <w:t>print/email function on Concur</w:t>
      </w:r>
      <w:r w:rsidRPr="00955764">
        <w:rPr>
          <w:rFonts w:ascii="Gill Sans MT" w:hAnsi="Gill Sans MT"/>
          <w:sz w:val="20"/>
          <w:szCs w:val="20"/>
        </w:rPr>
        <w:t>) to include all information</w:t>
      </w:r>
      <w:r w:rsidR="00955764" w:rsidRPr="00955764">
        <w:rPr>
          <w:rFonts w:ascii="Gill Sans MT" w:hAnsi="Gill Sans MT"/>
          <w:sz w:val="20"/>
          <w:szCs w:val="20"/>
        </w:rPr>
        <w:t xml:space="preserve"> </w:t>
      </w:r>
      <w:r w:rsidRPr="00955764">
        <w:rPr>
          <w:rFonts w:ascii="Gill Sans MT" w:hAnsi="Gill Sans MT"/>
          <w:sz w:val="20"/>
          <w:szCs w:val="20"/>
        </w:rPr>
        <w:t xml:space="preserve">requested. </w:t>
      </w:r>
    </w:p>
    <w:p w14:paraId="4EB6092F"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If an air plus hotel or car "package" was purchased through an alternate vendor, then the appropriate cost comparisons for the air as well as the hotel or c</w:t>
      </w:r>
      <w:r w:rsidR="00955764" w:rsidRPr="00955764">
        <w:rPr>
          <w:rFonts w:ascii="Gill Sans MT" w:hAnsi="Gill Sans MT"/>
          <w:sz w:val="20"/>
          <w:szCs w:val="20"/>
        </w:rPr>
        <w:t>ar must be secured from Concur</w:t>
      </w:r>
      <w:r w:rsidRPr="00955764">
        <w:rPr>
          <w:rFonts w:ascii="Gill Sans MT" w:hAnsi="Gill Sans MT"/>
          <w:sz w:val="20"/>
          <w:szCs w:val="20"/>
        </w:rPr>
        <w:t xml:space="preserve">. </w:t>
      </w:r>
    </w:p>
    <w:p w14:paraId="388B35E7"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 xml:space="preserve">For multi-destination foreign travel, the valid cost comparison may be obtained from AAA or Avant Travel full service agents, as booking tools may not offer the best fares for these itineraries. </w:t>
      </w:r>
    </w:p>
    <w:p w14:paraId="4F9FB2FD"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 xml:space="preserve">The original ticket receipt showing the ticket number, date of issue, name of vendor, complete itinerary, form of payment, and amount of the charge, including service fees, is submitted for reimbursement after the trip is completed. </w:t>
      </w:r>
    </w:p>
    <w:p w14:paraId="3CA2661B" w14:textId="77777777" w:rsidR="00417791" w:rsidRPr="00955764" w:rsidRDefault="00417791" w:rsidP="00417791">
      <w:pPr>
        <w:pStyle w:val="ListParagraph"/>
        <w:numPr>
          <w:ilvl w:val="0"/>
          <w:numId w:val="10"/>
        </w:numPr>
        <w:ind w:left="360"/>
        <w:rPr>
          <w:rFonts w:ascii="Gill Sans MT" w:hAnsi="Gill Sans MT"/>
          <w:sz w:val="20"/>
          <w:szCs w:val="20"/>
        </w:rPr>
      </w:pPr>
      <w:r w:rsidRPr="00955764">
        <w:rPr>
          <w:rFonts w:ascii="Gill Sans MT" w:hAnsi="Gill Sans MT"/>
          <w:sz w:val="20"/>
          <w:szCs w:val="20"/>
        </w:rPr>
        <w:t xml:space="preserve">Reimbursement of the alternate vendor’s service fees is limited to the service fees established by UK Travel: $9 for an online ticket; $29 for an agent-assisted domestic ticket; and $39 for an agent-assisted international ticket. </w:t>
      </w:r>
    </w:p>
    <w:p w14:paraId="3D33FD9D" w14:textId="77777777" w:rsidR="00F22ADD" w:rsidRPr="00955764" w:rsidRDefault="00417791" w:rsidP="00F22ADD">
      <w:pPr>
        <w:pStyle w:val="ListParagraph"/>
        <w:numPr>
          <w:ilvl w:val="0"/>
          <w:numId w:val="10"/>
        </w:numPr>
        <w:ind w:left="360"/>
        <w:rPr>
          <w:rFonts w:ascii="Gill Sans MT" w:hAnsi="Gill Sans MT"/>
          <w:b/>
          <w:sz w:val="20"/>
          <w:szCs w:val="20"/>
          <w:u w:val="single"/>
        </w:rPr>
      </w:pPr>
      <w:r w:rsidRPr="00955764">
        <w:rPr>
          <w:rFonts w:ascii="Gill Sans MT" w:hAnsi="Gill Sans MT"/>
          <w:sz w:val="20"/>
          <w:szCs w:val="20"/>
        </w:rPr>
        <w:t>For additional information regarding the use of alternate vendors, visit the Travel Management Services web site for alternate vendors at http://www.uky.edu/Travel/alternate.html</w:t>
      </w:r>
      <w:r w:rsidRPr="00955764">
        <w:rPr>
          <w:rFonts w:ascii="Gill Sans MT" w:hAnsi="Gill Sans MT" w:cs="Courier New"/>
          <w:sz w:val="20"/>
          <w:szCs w:val="20"/>
        </w:rPr>
        <w:t xml:space="preserve">. </w:t>
      </w:r>
    </w:p>
    <w:p w14:paraId="0E9547C8" w14:textId="77777777" w:rsidR="00F22ADD" w:rsidRPr="00955764" w:rsidRDefault="00F22ADD" w:rsidP="00F22ADD">
      <w:pPr>
        <w:rPr>
          <w:rFonts w:ascii="Gill Sans MT" w:hAnsi="Gill Sans MT" w:cs="Courier New"/>
          <w:b/>
          <w:sz w:val="20"/>
          <w:szCs w:val="20"/>
        </w:rPr>
      </w:pPr>
    </w:p>
    <w:p w14:paraId="0FEF6BAC" w14:textId="77777777" w:rsidR="00F22ADD" w:rsidRPr="00955764" w:rsidRDefault="00417791" w:rsidP="00417791">
      <w:pPr>
        <w:rPr>
          <w:rFonts w:ascii="Gill Sans MT" w:hAnsi="Gill Sans MT"/>
          <w:b/>
          <w:sz w:val="20"/>
          <w:szCs w:val="20"/>
          <w:u w:val="single"/>
        </w:rPr>
      </w:pPr>
      <w:r w:rsidRPr="00955764">
        <w:rPr>
          <w:rFonts w:ascii="Gill Sans MT" w:hAnsi="Gill Sans MT" w:cs="Courier New"/>
          <w:b/>
          <w:sz w:val="20"/>
          <w:szCs w:val="20"/>
        </w:rPr>
        <w:t>OTHER</w:t>
      </w:r>
    </w:p>
    <w:p w14:paraId="6F0258CF" w14:textId="77777777" w:rsidR="00417791" w:rsidRPr="00F22ADD" w:rsidRDefault="00417791" w:rsidP="00417791">
      <w:pPr>
        <w:contextualSpacing/>
        <w:rPr>
          <w:rFonts w:ascii="Gill Sans MT" w:hAnsi="Gill Sans MT"/>
          <w:sz w:val="20"/>
          <w:szCs w:val="20"/>
        </w:rPr>
      </w:pPr>
      <w:r w:rsidRPr="00F22ADD">
        <w:rPr>
          <w:rFonts w:ascii="Gill Sans MT" w:hAnsi="Gill Sans MT"/>
          <w:b/>
          <w:sz w:val="20"/>
          <w:szCs w:val="20"/>
        </w:rPr>
        <w:t>Receipts for purchases made on the department credit card</w:t>
      </w:r>
    </w:p>
    <w:p w14:paraId="4815E74C" w14:textId="77777777" w:rsidR="00F22ADD" w:rsidRPr="00955764" w:rsidRDefault="00417791" w:rsidP="00417791">
      <w:pPr>
        <w:numPr>
          <w:ilvl w:val="1"/>
          <w:numId w:val="1"/>
        </w:numPr>
        <w:tabs>
          <w:tab w:val="num" w:pos="360"/>
        </w:tabs>
        <w:contextualSpacing/>
        <w:rPr>
          <w:rFonts w:ascii="Gill Sans MT" w:hAnsi="Gill Sans MT"/>
          <w:i/>
          <w:sz w:val="20"/>
          <w:szCs w:val="20"/>
        </w:rPr>
      </w:pPr>
      <w:r w:rsidRPr="00F22ADD">
        <w:rPr>
          <w:rFonts w:ascii="Gill Sans MT" w:hAnsi="Gill Sans MT"/>
          <w:sz w:val="20"/>
          <w:szCs w:val="20"/>
        </w:rPr>
        <w:t xml:space="preserve">All purchases made on the department procurement card need to be accompanied by an original, itemized receipt showing the amount, date, and item </w:t>
      </w:r>
      <w:r w:rsidRPr="00955764">
        <w:rPr>
          <w:rFonts w:ascii="Gill Sans MT" w:hAnsi="Gill Sans MT"/>
          <w:sz w:val="20"/>
          <w:szCs w:val="20"/>
        </w:rPr>
        <w:t xml:space="preserve">purchased </w:t>
      </w:r>
      <w:r w:rsidRPr="00955764">
        <w:rPr>
          <w:rFonts w:ascii="Gill Sans MT" w:hAnsi="Gill Sans MT"/>
          <w:i/>
          <w:sz w:val="20"/>
          <w:szCs w:val="20"/>
        </w:rPr>
        <w:t xml:space="preserve">(for airfare, the receipt must also show the price of the agent fee) </w:t>
      </w:r>
    </w:p>
    <w:p w14:paraId="0B57303F" w14:textId="77777777" w:rsidR="00417791" w:rsidRPr="00F22ADD" w:rsidRDefault="00F22ADD" w:rsidP="00F22ADD">
      <w:pPr>
        <w:pStyle w:val="ListParagraph"/>
        <w:numPr>
          <w:ilvl w:val="1"/>
          <w:numId w:val="1"/>
        </w:numPr>
        <w:rPr>
          <w:rFonts w:ascii="Gill Sans MT" w:eastAsia="Hei" w:hAnsi="Gill Sans MT"/>
          <w:sz w:val="20"/>
        </w:rPr>
      </w:pPr>
      <w:r w:rsidRPr="00F22ADD">
        <w:rPr>
          <w:rFonts w:ascii="Gill Sans MT" w:eastAsia="Hei" w:hAnsi="Gill Sans MT"/>
          <w:sz w:val="20"/>
        </w:rPr>
        <w:t xml:space="preserve">UK now requires the purpose of a purchase be documented on the receipt.  This includes </w:t>
      </w:r>
      <w:r w:rsidRPr="00F22ADD">
        <w:rPr>
          <w:rFonts w:ascii="Gill Sans MT" w:eastAsia="Hei" w:hAnsi="Gill Sans MT"/>
          <w:b/>
          <w:sz w:val="20"/>
          <w:u w:val="single"/>
        </w:rPr>
        <w:t>all</w:t>
      </w:r>
      <w:r w:rsidRPr="00F22ADD">
        <w:rPr>
          <w:rFonts w:ascii="Gill Sans MT" w:eastAsia="Hei" w:hAnsi="Gill Sans MT"/>
          <w:sz w:val="20"/>
        </w:rPr>
        <w:t xml:space="preserve"> purchases. Please send an e-mail to Michelle and Betty with a brief explanation for all purchases (i.e. books for research, conference fee, etc</w:t>
      </w:r>
      <w:proofErr w:type="gramStart"/>
      <w:r w:rsidRPr="00F22ADD">
        <w:rPr>
          <w:rFonts w:ascii="Gill Sans MT" w:eastAsia="Hei" w:hAnsi="Gill Sans MT"/>
          <w:sz w:val="20"/>
        </w:rPr>
        <w:t>..</w:t>
      </w:r>
      <w:proofErr w:type="gramEnd"/>
      <w:r w:rsidRPr="00F22ADD">
        <w:rPr>
          <w:rFonts w:ascii="Gill Sans MT" w:eastAsia="Hei" w:hAnsi="Gill Sans MT"/>
          <w:sz w:val="20"/>
        </w:rPr>
        <w:t xml:space="preserve">) It would be best to send the e-mail right after a purchase is made so that receipts and e-mails can be filed together.  </w:t>
      </w:r>
    </w:p>
    <w:p w14:paraId="2AE28800"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If you have more than one source of funding, plea</w:t>
      </w:r>
      <w:r w:rsidR="00F22ADD" w:rsidRPr="00F22ADD">
        <w:rPr>
          <w:rFonts w:ascii="Gill Sans MT" w:hAnsi="Gill Sans MT"/>
          <w:sz w:val="20"/>
          <w:szCs w:val="20"/>
        </w:rPr>
        <w:t>se let Betty</w:t>
      </w:r>
      <w:r w:rsidRPr="00F22ADD">
        <w:rPr>
          <w:rFonts w:ascii="Gill Sans MT" w:hAnsi="Gill Sans MT"/>
          <w:sz w:val="20"/>
          <w:szCs w:val="20"/>
        </w:rPr>
        <w:t xml:space="preserve"> know if the amount should be charged to your start up funds, dept. travel, or another source of funds if applicable.</w:t>
      </w:r>
    </w:p>
    <w:p w14:paraId="4F883ACC" w14:textId="77777777" w:rsidR="00417791" w:rsidRPr="00686097"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 xml:space="preserve">Please note that purchases made on the department credit card should not be taxed and will need to be refunded if charged.  </w:t>
      </w:r>
    </w:p>
    <w:p w14:paraId="384472EF" w14:textId="77777777" w:rsidR="00417791" w:rsidRPr="00F22ADD" w:rsidRDefault="00417791" w:rsidP="00417791">
      <w:pPr>
        <w:contextualSpacing/>
        <w:rPr>
          <w:rFonts w:ascii="Gill Sans MT" w:hAnsi="Gill Sans MT"/>
          <w:b/>
          <w:sz w:val="20"/>
          <w:szCs w:val="20"/>
        </w:rPr>
      </w:pPr>
      <w:r w:rsidRPr="00F22ADD">
        <w:rPr>
          <w:rFonts w:ascii="Gill Sans MT" w:hAnsi="Gill Sans MT"/>
          <w:b/>
          <w:sz w:val="20"/>
          <w:szCs w:val="20"/>
        </w:rPr>
        <w:t>Amazon Corporate Account</w:t>
      </w:r>
    </w:p>
    <w:p w14:paraId="34FA17F6"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Receipts for Amazon purchases will automatical</w:t>
      </w:r>
      <w:r w:rsidR="00F22ADD" w:rsidRPr="00F22ADD">
        <w:rPr>
          <w:rFonts w:ascii="Gill Sans MT" w:hAnsi="Gill Sans MT"/>
          <w:sz w:val="20"/>
          <w:szCs w:val="20"/>
        </w:rPr>
        <w:t xml:space="preserve">ly be forwarded to Betty and </w:t>
      </w:r>
      <w:r w:rsidRPr="00F22ADD">
        <w:rPr>
          <w:rFonts w:ascii="Gill Sans MT" w:hAnsi="Gill Sans MT"/>
          <w:sz w:val="20"/>
          <w:szCs w:val="20"/>
        </w:rPr>
        <w:t xml:space="preserve">Michelle with the exception of cancellations, refund receipts, and digital order receipts.  Please forward these receipts and/or any correspondence from Amazon. </w:t>
      </w:r>
    </w:p>
    <w:p w14:paraId="797609BC" w14:textId="77777777" w:rsidR="00417791" w:rsidRPr="00686097" w:rsidRDefault="00417791" w:rsidP="00417791">
      <w:pPr>
        <w:numPr>
          <w:ilvl w:val="1"/>
          <w:numId w:val="1"/>
        </w:numPr>
        <w:tabs>
          <w:tab w:val="num" w:pos="360"/>
        </w:tabs>
        <w:contextualSpacing/>
        <w:rPr>
          <w:rFonts w:ascii="Gill Sans MT" w:hAnsi="Gill Sans MT"/>
          <w:sz w:val="20"/>
          <w:szCs w:val="20"/>
        </w:rPr>
      </w:pPr>
      <w:r w:rsidRPr="00955764">
        <w:rPr>
          <w:rFonts w:ascii="Gill Sans MT" w:hAnsi="Gill Sans MT"/>
          <w:sz w:val="20"/>
          <w:szCs w:val="20"/>
        </w:rPr>
        <w:t xml:space="preserve">Please note that Amazon purchases are limited to </w:t>
      </w:r>
      <w:r w:rsidRPr="00955764">
        <w:rPr>
          <w:rFonts w:ascii="Gill Sans MT" w:hAnsi="Gill Sans MT"/>
          <w:sz w:val="20"/>
          <w:szCs w:val="20"/>
          <w:u w:val="single"/>
        </w:rPr>
        <w:t>books and films only</w:t>
      </w:r>
      <w:r w:rsidRPr="00955764">
        <w:rPr>
          <w:rFonts w:ascii="Gill Sans MT" w:hAnsi="Gill Sans MT"/>
          <w:sz w:val="20"/>
          <w:szCs w:val="20"/>
        </w:rPr>
        <w:t>.</w:t>
      </w:r>
      <w:r w:rsidRPr="00F22ADD">
        <w:rPr>
          <w:rFonts w:ascii="Gill Sans MT" w:hAnsi="Gill Sans MT"/>
          <w:sz w:val="20"/>
          <w:szCs w:val="20"/>
        </w:rPr>
        <w:t xml:space="preserve">  Electronics, office supplies, accessories, etc… need to be purchased through UK’s approved vendors.  If you need to order any of </w:t>
      </w:r>
      <w:r w:rsidR="00F22ADD" w:rsidRPr="00F22ADD">
        <w:rPr>
          <w:rFonts w:ascii="Gill Sans MT" w:hAnsi="Gill Sans MT"/>
          <w:sz w:val="20"/>
          <w:szCs w:val="20"/>
        </w:rPr>
        <w:t>these items, please let Betty</w:t>
      </w:r>
      <w:r w:rsidRPr="00F22ADD">
        <w:rPr>
          <w:rFonts w:ascii="Gill Sans MT" w:hAnsi="Gill Sans MT"/>
          <w:sz w:val="20"/>
          <w:szCs w:val="20"/>
        </w:rPr>
        <w:t xml:space="preserve"> or Michelle know and they will purchase the item through the appropriate vendor. </w:t>
      </w:r>
    </w:p>
    <w:p w14:paraId="40607B8A" w14:textId="77777777" w:rsidR="00417791" w:rsidRPr="00F22ADD" w:rsidRDefault="00417791" w:rsidP="00417791">
      <w:pPr>
        <w:contextualSpacing/>
        <w:rPr>
          <w:rFonts w:ascii="Gill Sans MT" w:hAnsi="Gill Sans MT"/>
          <w:b/>
          <w:sz w:val="20"/>
          <w:szCs w:val="20"/>
        </w:rPr>
      </w:pPr>
      <w:r w:rsidRPr="00F22ADD">
        <w:rPr>
          <w:rFonts w:ascii="Gill Sans MT" w:hAnsi="Gill Sans MT"/>
          <w:b/>
          <w:sz w:val="20"/>
          <w:szCs w:val="20"/>
        </w:rPr>
        <w:t>Purchases (department credit card)</w:t>
      </w:r>
    </w:p>
    <w:p w14:paraId="50703BEB" w14:textId="77777777" w:rsidR="00F22ADD" w:rsidRPr="00F22ADD" w:rsidRDefault="00417791" w:rsidP="00F22ADD">
      <w:pPr>
        <w:pStyle w:val="ListParagraph"/>
        <w:numPr>
          <w:ilvl w:val="1"/>
          <w:numId w:val="1"/>
        </w:numPr>
        <w:rPr>
          <w:rFonts w:ascii="Gill Sans MT" w:eastAsia="Hei" w:hAnsi="Gill Sans MT"/>
          <w:sz w:val="20"/>
        </w:rPr>
      </w:pPr>
      <w:r w:rsidRPr="00F22ADD">
        <w:rPr>
          <w:rFonts w:ascii="Gill Sans MT" w:hAnsi="Gill Sans MT"/>
          <w:sz w:val="20"/>
          <w:szCs w:val="20"/>
        </w:rPr>
        <w:t>The only purchases allowed to be charg</w:t>
      </w:r>
      <w:r w:rsidR="00F22ADD" w:rsidRPr="00F22ADD">
        <w:rPr>
          <w:rFonts w:ascii="Gill Sans MT" w:hAnsi="Gill Sans MT"/>
          <w:sz w:val="20"/>
          <w:szCs w:val="20"/>
        </w:rPr>
        <w:t>ed to start up accounts, GWS</w:t>
      </w:r>
      <w:r w:rsidRPr="00F22ADD">
        <w:rPr>
          <w:rFonts w:ascii="Gill Sans MT" w:hAnsi="Gill Sans MT"/>
          <w:sz w:val="20"/>
          <w:szCs w:val="20"/>
        </w:rPr>
        <w:t xml:space="preserve"> operating accounts, and the department credit card are those used for </w:t>
      </w:r>
      <w:r w:rsidRPr="00F22ADD">
        <w:rPr>
          <w:rFonts w:ascii="Gill Sans MT" w:hAnsi="Gill Sans MT"/>
          <w:b/>
          <w:sz w:val="20"/>
          <w:szCs w:val="20"/>
        </w:rPr>
        <w:t>research or business travel</w:t>
      </w:r>
      <w:r w:rsidRPr="00F22ADD">
        <w:rPr>
          <w:rFonts w:ascii="Gill Sans MT" w:hAnsi="Gill Sans MT"/>
          <w:sz w:val="20"/>
          <w:szCs w:val="20"/>
        </w:rPr>
        <w:t xml:space="preserve"> purposes.  </w:t>
      </w:r>
      <w:r w:rsidR="00F22ADD" w:rsidRPr="00F22ADD">
        <w:rPr>
          <w:rFonts w:ascii="Gill Sans MT" w:eastAsia="Hei" w:hAnsi="Gill Sans MT"/>
          <w:sz w:val="20"/>
        </w:rPr>
        <w:t xml:space="preserve">Purchases related to teaching or other purposes are not permitted on these accounts or the dept. credit card. </w:t>
      </w:r>
    </w:p>
    <w:p w14:paraId="7CB77797" w14:textId="77777777" w:rsidR="00F22ADD" w:rsidRPr="00F22ADD" w:rsidRDefault="00F22ADD" w:rsidP="00F22ADD">
      <w:pPr>
        <w:pStyle w:val="ListParagraph"/>
        <w:numPr>
          <w:ilvl w:val="1"/>
          <w:numId w:val="1"/>
        </w:numPr>
        <w:rPr>
          <w:rFonts w:ascii="Gill Sans MT" w:eastAsia="Hei" w:hAnsi="Gill Sans MT"/>
          <w:sz w:val="20"/>
        </w:rPr>
      </w:pPr>
      <w:r w:rsidRPr="00F22ADD">
        <w:rPr>
          <w:rFonts w:ascii="Gill Sans MT" w:eastAsia="Hei" w:hAnsi="Gill Sans MT"/>
          <w:sz w:val="20"/>
        </w:rPr>
        <w:t xml:space="preserve">The following are purchases that can be placed on the GWS credit card </w:t>
      </w:r>
      <w:r w:rsidRPr="00F22ADD">
        <w:rPr>
          <w:rFonts w:ascii="Gill Sans MT" w:eastAsia="Hei" w:hAnsi="Gill Sans MT"/>
          <w:b/>
          <w:sz w:val="20"/>
          <w:u w:val="single"/>
        </w:rPr>
        <w:t>without</w:t>
      </w:r>
      <w:r w:rsidRPr="00F22ADD">
        <w:rPr>
          <w:rFonts w:ascii="Gill Sans MT" w:eastAsia="Hei" w:hAnsi="Gill Sans MT"/>
          <w:b/>
          <w:sz w:val="20"/>
        </w:rPr>
        <w:t xml:space="preserve"> </w:t>
      </w:r>
      <w:r w:rsidRPr="00F22ADD">
        <w:rPr>
          <w:rFonts w:ascii="Gill Sans MT" w:eastAsia="Hei" w:hAnsi="Gill Sans MT"/>
          <w:sz w:val="20"/>
        </w:rPr>
        <w:t>needing authorization first:</w:t>
      </w:r>
    </w:p>
    <w:p w14:paraId="2573D82A" w14:textId="77777777" w:rsidR="00F22ADD" w:rsidRPr="00F22ADD" w:rsidRDefault="00F22ADD" w:rsidP="00F22ADD">
      <w:pPr>
        <w:pStyle w:val="ListParagraph"/>
        <w:numPr>
          <w:ilvl w:val="2"/>
          <w:numId w:val="1"/>
        </w:numPr>
        <w:rPr>
          <w:rFonts w:ascii="Gill Sans MT" w:eastAsia="Hei" w:hAnsi="Gill Sans MT"/>
          <w:sz w:val="20"/>
        </w:rPr>
      </w:pPr>
      <w:r w:rsidRPr="00F22ADD">
        <w:rPr>
          <w:rFonts w:ascii="Gill Sans MT" w:eastAsia="Hei" w:hAnsi="Gill Sans MT"/>
          <w:sz w:val="20"/>
        </w:rPr>
        <w:t>Books and films through Amazon or other vendor (Amazon is the preferred vendor)</w:t>
      </w:r>
      <w:r w:rsidRPr="00F22ADD">
        <w:rPr>
          <w:rFonts w:ascii="Gill Sans MT" w:eastAsia="Hei" w:hAnsi="Gill Sans MT"/>
          <w:sz w:val="20"/>
        </w:rPr>
        <w:tab/>
      </w:r>
    </w:p>
    <w:p w14:paraId="683883EB" w14:textId="77777777" w:rsidR="00F22ADD" w:rsidRPr="00F22ADD" w:rsidRDefault="00F22ADD" w:rsidP="00F22ADD">
      <w:pPr>
        <w:pStyle w:val="ListParagraph"/>
        <w:numPr>
          <w:ilvl w:val="2"/>
          <w:numId w:val="1"/>
        </w:numPr>
        <w:rPr>
          <w:rFonts w:ascii="Gill Sans MT" w:eastAsia="Hei" w:hAnsi="Gill Sans MT"/>
          <w:sz w:val="20"/>
        </w:rPr>
      </w:pPr>
      <w:r w:rsidRPr="00F22ADD">
        <w:rPr>
          <w:rFonts w:ascii="Gill Sans MT" w:eastAsia="Hei" w:hAnsi="Gill Sans MT"/>
          <w:sz w:val="20"/>
        </w:rPr>
        <w:t>Travel through UK vendor (</w:t>
      </w:r>
      <w:proofErr w:type="spellStart"/>
      <w:r w:rsidRPr="00F22ADD">
        <w:rPr>
          <w:rFonts w:ascii="Gill Sans MT" w:eastAsia="Hei" w:hAnsi="Gill Sans MT"/>
          <w:sz w:val="20"/>
        </w:rPr>
        <w:t>Cliqbook</w:t>
      </w:r>
      <w:proofErr w:type="spellEnd"/>
      <w:r w:rsidRPr="00F22ADD">
        <w:rPr>
          <w:rFonts w:ascii="Gill Sans MT" w:eastAsia="Hei" w:hAnsi="Gill Sans MT"/>
          <w:sz w:val="20"/>
        </w:rPr>
        <w:t xml:space="preserve"> or AAA)</w:t>
      </w:r>
      <w:proofErr w:type="gramStart"/>
      <w:r w:rsidRPr="00F22ADD">
        <w:rPr>
          <w:rFonts w:ascii="Gill Sans MT" w:eastAsia="Hei" w:hAnsi="Gill Sans MT"/>
          <w:sz w:val="20"/>
        </w:rPr>
        <w:t>:.</w:t>
      </w:r>
      <w:proofErr w:type="gramEnd"/>
      <w:r w:rsidRPr="00F22ADD">
        <w:rPr>
          <w:rFonts w:ascii="Gill Sans MT" w:eastAsia="Hei" w:hAnsi="Gill Sans MT"/>
          <w:sz w:val="20"/>
        </w:rPr>
        <w:t xml:space="preserve">  For more info: </w:t>
      </w:r>
      <w:hyperlink r:id="rId7" w:history="1">
        <w:r w:rsidRPr="00F22ADD">
          <w:rPr>
            <w:rStyle w:val="Hyperlink"/>
            <w:rFonts w:ascii="Gill Sans MT" w:eastAsia="Hei" w:hAnsi="Gill Sans MT"/>
            <w:sz w:val="20"/>
          </w:rPr>
          <w:t>http://www.uky.edu/Travel</w:t>
        </w:r>
      </w:hyperlink>
    </w:p>
    <w:p w14:paraId="5B29C535" w14:textId="77777777" w:rsidR="00F22ADD" w:rsidRPr="00F22ADD" w:rsidRDefault="00F22ADD" w:rsidP="00F22ADD">
      <w:pPr>
        <w:numPr>
          <w:ilvl w:val="2"/>
          <w:numId w:val="1"/>
        </w:numPr>
        <w:contextualSpacing/>
        <w:rPr>
          <w:rFonts w:ascii="Gill Sans MT" w:hAnsi="Gill Sans MT"/>
          <w:sz w:val="20"/>
          <w:szCs w:val="20"/>
        </w:rPr>
      </w:pPr>
      <w:r w:rsidRPr="00F22ADD">
        <w:rPr>
          <w:rFonts w:ascii="Gill Sans MT" w:hAnsi="Gill Sans MT"/>
          <w:sz w:val="20"/>
          <w:szCs w:val="20"/>
        </w:rPr>
        <w:t xml:space="preserve">Conference registration fees </w:t>
      </w:r>
    </w:p>
    <w:p w14:paraId="6C7F5F3D" w14:textId="77777777" w:rsidR="00F22ADD" w:rsidRPr="00955764" w:rsidRDefault="00F22ADD" w:rsidP="00F22ADD">
      <w:pPr>
        <w:pStyle w:val="ListParagraph"/>
        <w:numPr>
          <w:ilvl w:val="1"/>
          <w:numId w:val="11"/>
        </w:numPr>
        <w:rPr>
          <w:rFonts w:ascii="Gill Sans MT" w:hAnsi="Gill Sans MT"/>
          <w:sz w:val="20"/>
          <w:szCs w:val="20"/>
        </w:rPr>
      </w:pPr>
      <w:r w:rsidRPr="00955764">
        <w:rPr>
          <w:rFonts w:ascii="Gill Sans MT" w:hAnsi="Gill Sans MT"/>
          <w:sz w:val="20"/>
          <w:szCs w:val="20"/>
        </w:rPr>
        <w:t xml:space="preserve">Please note that individual memberships (ex. professional organizations) are NOT permitted on the department credit card or any UK account/funds, even if it is tied to a journal or conference registration.  </w:t>
      </w:r>
      <w:proofErr w:type="gramStart"/>
      <w:r w:rsidRPr="00955764">
        <w:rPr>
          <w:rFonts w:ascii="Gill Sans MT" w:hAnsi="Gill Sans MT"/>
          <w:sz w:val="20"/>
          <w:szCs w:val="20"/>
        </w:rPr>
        <w:t>Memberships must be purchased by the faculty member through personal funds</w:t>
      </w:r>
      <w:proofErr w:type="gramEnd"/>
      <w:r w:rsidRPr="00955764">
        <w:rPr>
          <w:rFonts w:ascii="Gill Sans MT" w:hAnsi="Gill Sans MT"/>
          <w:sz w:val="20"/>
          <w:szCs w:val="20"/>
        </w:rPr>
        <w:t>.</w:t>
      </w:r>
    </w:p>
    <w:p w14:paraId="6D7590F5" w14:textId="77777777" w:rsidR="00F22ADD" w:rsidRPr="00955764" w:rsidRDefault="00F22ADD" w:rsidP="00F22ADD">
      <w:pPr>
        <w:pStyle w:val="ListParagraph"/>
        <w:numPr>
          <w:ilvl w:val="1"/>
          <w:numId w:val="11"/>
        </w:numPr>
        <w:rPr>
          <w:rFonts w:ascii="Gill Sans MT" w:hAnsi="Gill Sans MT"/>
          <w:sz w:val="20"/>
          <w:szCs w:val="20"/>
        </w:rPr>
      </w:pPr>
      <w:r w:rsidRPr="00955764">
        <w:rPr>
          <w:rFonts w:ascii="Gill Sans MT" w:hAnsi="Gill Sans MT"/>
          <w:sz w:val="20"/>
          <w:szCs w:val="20"/>
        </w:rPr>
        <w:t>Please note that optional conference receptions, banquets, food, or events cannot be charged to the department credit card.  Any meal or event not included in the cost of the registration needs to be purchased with personal funds.</w:t>
      </w:r>
    </w:p>
    <w:p w14:paraId="5246F320" w14:textId="77777777" w:rsidR="00F22ADD" w:rsidRPr="00955764" w:rsidRDefault="00F22ADD" w:rsidP="00F22ADD">
      <w:pPr>
        <w:pStyle w:val="ListParagraph"/>
        <w:numPr>
          <w:ilvl w:val="1"/>
          <w:numId w:val="11"/>
        </w:numPr>
        <w:rPr>
          <w:rFonts w:ascii="Gill Sans MT" w:hAnsi="Gill Sans MT"/>
          <w:sz w:val="20"/>
          <w:szCs w:val="20"/>
        </w:rPr>
      </w:pPr>
      <w:r w:rsidRPr="00955764">
        <w:rPr>
          <w:rFonts w:ascii="Gill Sans MT" w:hAnsi="Gill Sans MT"/>
          <w:sz w:val="20"/>
          <w:szCs w:val="20"/>
        </w:rPr>
        <w:t>In addition, when the registration fee is purchased, you must immediately submit the registration form and/or official documentation (ex. from website) showing what is included in the price of the registration, along with the standard receipt you already submit.</w:t>
      </w:r>
    </w:p>
    <w:p w14:paraId="06E9F0AA" w14:textId="77777777" w:rsidR="00F22ADD" w:rsidRPr="00955764" w:rsidRDefault="00F22ADD" w:rsidP="00F22ADD">
      <w:pPr>
        <w:pStyle w:val="ListParagraph"/>
        <w:numPr>
          <w:ilvl w:val="1"/>
          <w:numId w:val="11"/>
        </w:numPr>
        <w:rPr>
          <w:rFonts w:ascii="Gill Sans MT" w:hAnsi="Gill Sans MT"/>
          <w:sz w:val="20"/>
          <w:szCs w:val="20"/>
        </w:rPr>
      </w:pPr>
      <w:r w:rsidRPr="00955764">
        <w:rPr>
          <w:rFonts w:ascii="Gill Sans MT" w:hAnsi="Gill Sans MT"/>
          <w:sz w:val="20"/>
          <w:szCs w:val="20"/>
        </w:rPr>
        <w:t>Regardless if you are being reimbursed for registration or if you have already prepaid it, you must still bring back the conference brochure and/or agenda for documentation purposes</w:t>
      </w:r>
    </w:p>
    <w:p w14:paraId="57C25BA9" w14:textId="77777777" w:rsidR="00F22ADD" w:rsidRPr="00955764" w:rsidRDefault="00F22ADD" w:rsidP="00F22ADD">
      <w:pPr>
        <w:pStyle w:val="ListParagraph"/>
        <w:numPr>
          <w:ilvl w:val="2"/>
          <w:numId w:val="1"/>
        </w:numPr>
        <w:rPr>
          <w:rFonts w:ascii="Gill Sans MT" w:eastAsia="Hei" w:hAnsi="Gill Sans MT"/>
          <w:sz w:val="20"/>
        </w:rPr>
      </w:pPr>
      <w:r w:rsidRPr="00955764">
        <w:rPr>
          <w:rFonts w:ascii="Gill Sans MT" w:eastAsia="Hei" w:hAnsi="Gill Sans MT"/>
          <w:sz w:val="20"/>
        </w:rPr>
        <w:t>Subscriptions (Individual memberships for professional organizations tied to subscriptions are not permitted)</w:t>
      </w:r>
    </w:p>
    <w:p w14:paraId="56433B2F" w14:textId="77777777" w:rsidR="00F22ADD" w:rsidRPr="00955764" w:rsidRDefault="00F22ADD" w:rsidP="00F22ADD">
      <w:pPr>
        <w:pStyle w:val="ListParagraph"/>
        <w:numPr>
          <w:ilvl w:val="1"/>
          <w:numId w:val="1"/>
        </w:numPr>
        <w:rPr>
          <w:rFonts w:ascii="Gill Sans MT" w:eastAsia="Hei" w:hAnsi="Gill Sans MT"/>
          <w:sz w:val="20"/>
        </w:rPr>
      </w:pPr>
      <w:r w:rsidRPr="00955764">
        <w:rPr>
          <w:rFonts w:ascii="Gill Sans MT" w:eastAsia="Hei" w:hAnsi="Gill Sans MT"/>
          <w:sz w:val="20"/>
        </w:rPr>
        <w:t xml:space="preserve">The following are purchases that </w:t>
      </w:r>
      <w:r w:rsidRPr="00955764">
        <w:rPr>
          <w:rFonts w:ascii="Gill Sans MT" w:eastAsia="Hei" w:hAnsi="Gill Sans MT"/>
          <w:b/>
          <w:sz w:val="20"/>
          <w:u w:val="single"/>
        </w:rPr>
        <w:t>need to be approved</w:t>
      </w:r>
      <w:r w:rsidRPr="00955764">
        <w:rPr>
          <w:rFonts w:ascii="Gill Sans MT" w:eastAsia="Hei" w:hAnsi="Gill Sans MT"/>
          <w:sz w:val="20"/>
        </w:rPr>
        <w:t xml:space="preserve"> by Betty before using the GWS department credit card:</w:t>
      </w:r>
    </w:p>
    <w:p w14:paraId="6C425D47" w14:textId="77777777" w:rsidR="00F22ADD" w:rsidRPr="00955764" w:rsidRDefault="00F22ADD" w:rsidP="00F22ADD">
      <w:pPr>
        <w:pStyle w:val="ListParagraph"/>
        <w:numPr>
          <w:ilvl w:val="2"/>
          <w:numId w:val="1"/>
        </w:numPr>
        <w:rPr>
          <w:rFonts w:ascii="Gill Sans MT" w:eastAsia="Hei" w:hAnsi="Gill Sans MT"/>
          <w:sz w:val="20"/>
        </w:rPr>
      </w:pPr>
      <w:r w:rsidRPr="00955764">
        <w:rPr>
          <w:rFonts w:ascii="Gill Sans MT" w:eastAsia="Hei" w:hAnsi="Gill Sans MT"/>
          <w:sz w:val="20"/>
          <w:u w:val="single"/>
        </w:rPr>
        <w:t>Any</w:t>
      </w:r>
      <w:r w:rsidRPr="00955764">
        <w:rPr>
          <w:rFonts w:ascii="Gill Sans MT" w:eastAsia="Hei" w:hAnsi="Gill Sans MT"/>
          <w:sz w:val="20"/>
        </w:rPr>
        <w:t xml:space="preserve"> electronics, computer accessories, computers, equipment, etc…(These items need to be purchased through an approved vendor such as E-Buy and also need to meet the university’s cost guidelines)</w:t>
      </w:r>
    </w:p>
    <w:p w14:paraId="49015984" w14:textId="77777777" w:rsidR="00F22ADD" w:rsidRPr="00F22ADD" w:rsidRDefault="00F22ADD" w:rsidP="00F22ADD">
      <w:pPr>
        <w:pStyle w:val="ListParagraph"/>
        <w:numPr>
          <w:ilvl w:val="2"/>
          <w:numId w:val="1"/>
        </w:numPr>
        <w:rPr>
          <w:rFonts w:ascii="Gill Sans MT" w:eastAsia="Hei" w:hAnsi="Gill Sans MT"/>
          <w:sz w:val="20"/>
        </w:rPr>
      </w:pPr>
      <w:r w:rsidRPr="00955764">
        <w:rPr>
          <w:rFonts w:ascii="Gill Sans MT" w:eastAsia="Hei" w:hAnsi="Gill Sans MT"/>
          <w:sz w:val="20"/>
        </w:rPr>
        <w:t>Office Supplies:  Office Max Business Solutions is the approved vendor to purchase office supplies.  If Office Max does not have the item, we may be able to purchase the item through an alternate UK vendor.  Please check with Betty before</w:t>
      </w:r>
      <w:r w:rsidRPr="00F22ADD">
        <w:rPr>
          <w:rFonts w:ascii="Gill Sans MT" w:eastAsia="Hei" w:hAnsi="Gill Sans MT"/>
          <w:sz w:val="20"/>
        </w:rPr>
        <w:t xml:space="preserve"> purchasing office supplies through a vendor other than Office Max. </w:t>
      </w:r>
      <w:r w:rsidR="00C24FEE">
        <w:rPr>
          <w:rFonts w:ascii="Gill Sans MT" w:eastAsia="Hei" w:hAnsi="Gill Sans MT"/>
          <w:sz w:val="20"/>
        </w:rPr>
        <w:t xml:space="preserve"> </w:t>
      </w:r>
    </w:p>
    <w:p w14:paraId="53D3E602" w14:textId="77777777" w:rsidR="00F22ADD" w:rsidRPr="00F22ADD" w:rsidRDefault="00F22ADD" w:rsidP="00F22ADD">
      <w:pPr>
        <w:pStyle w:val="ListParagraph"/>
        <w:numPr>
          <w:ilvl w:val="2"/>
          <w:numId w:val="1"/>
        </w:numPr>
        <w:rPr>
          <w:rFonts w:ascii="Gill Sans MT" w:eastAsia="Hei" w:hAnsi="Gill Sans MT"/>
          <w:sz w:val="20"/>
        </w:rPr>
      </w:pPr>
      <w:r w:rsidRPr="00F22ADD">
        <w:rPr>
          <w:rFonts w:ascii="Gill Sans MT" w:eastAsia="Hei" w:hAnsi="Gill Sans MT"/>
          <w:sz w:val="20"/>
        </w:rPr>
        <w:t>Food (Purchases need to be pre-approved and can only be purchased for official GWS functions.  Once approved only Kroger can be used as a vendor; only Coke products can be purchased for refreshments)</w:t>
      </w:r>
    </w:p>
    <w:p w14:paraId="032BB864" w14:textId="77777777" w:rsidR="00F22ADD" w:rsidRPr="00F22ADD" w:rsidRDefault="00F22ADD" w:rsidP="00F22ADD">
      <w:pPr>
        <w:pStyle w:val="ListParagraph"/>
        <w:numPr>
          <w:ilvl w:val="2"/>
          <w:numId w:val="1"/>
        </w:numPr>
        <w:rPr>
          <w:rFonts w:ascii="Gill Sans MT" w:eastAsia="Hei" w:hAnsi="Gill Sans MT"/>
          <w:sz w:val="20"/>
        </w:rPr>
      </w:pPr>
      <w:r w:rsidRPr="00F22ADD">
        <w:rPr>
          <w:rFonts w:ascii="Gill Sans MT" w:eastAsia="Hei" w:hAnsi="Gill Sans MT"/>
          <w:sz w:val="20"/>
        </w:rPr>
        <w:t xml:space="preserve">** Travel booked through an alternate vendor other than UK cannot be purchased with the department credit card.  However, you can buy your tickets through an alternate vendor with your personal credit card and then be reimbursed. </w:t>
      </w:r>
      <w:r w:rsidRPr="00F22ADD">
        <w:rPr>
          <w:rFonts w:ascii="Gill Sans MT" w:eastAsia="Hei" w:hAnsi="Gill Sans MT"/>
          <w:b/>
          <w:sz w:val="20"/>
        </w:rPr>
        <w:t xml:space="preserve">This needs to be approved by Betty </w:t>
      </w:r>
      <w:r w:rsidRPr="00F22ADD">
        <w:rPr>
          <w:rFonts w:ascii="Gill Sans MT" w:eastAsia="Hei" w:hAnsi="Gill Sans MT"/>
          <w:b/>
          <w:sz w:val="20"/>
          <w:u w:val="single"/>
        </w:rPr>
        <w:t>before</w:t>
      </w:r>
      <w:r w:rsidRPr="00F22ADD">
        <w:rPr>
          <w:rFonts w:ascii="Gill Sans MT" w:eastAsia="Hei" w:hAnsi="Gill Sans MT"/>
          <w:b/>
          <w:sz w:val="20"/>
        </w:rPr>
        <w:t xml:space="preserve"> purchasing from an alternate vendor</w:t>
      </w:r>
      <w:r w:rsidRPr="00F22ADD">
        <w:rPr>
          <w:rFonts w:ascii="Gill Sans MT" w:eastAsia="Hei" w:hAnsi="Gill Sans MT"/>
          <w:sz w:val="20"/>
        </w:rPr>
        <w:t xml:space="preserve">. Also, you must provide a print out cost comparison showing that the alternate vendor was less expensive than UK travel in order to be reimbursed by the university. </w:t>
      </w:r>
    </w:p>
    <w:p w14:paraId="3F4D89C1" w14:textId="77777777" w:rsidR="00417791" w:rsidRPr="00C24FEE" w:rsidRDefault="00F22ADD" w:rsidP="00C24FEE">
      <w:pPr>
        <w:pStyle w:val="ListParagraph"/>
        <w:numPr>
          <w:ilvl w:val="2"/>
          <w:numId w:val="1"/>
        </w:numPr>
        <w:tabs>
          <w:tab w:val="num" w:pos="360"/>
        </w:tabs>
        <w:rPr>
          <w:rFonts w:ascii="Gill Sans MT" w:eastAsia="Hei" w:hAnsi="Gill Sans MT"/>
          <w:sz w:val="20"/>
        </w:rPr>
      </w:pPr>
      <w:r w:rsidRPr="00F22ADD">
        <w:rPr>
          <w:rFonts w:ascii="Gill Sans MT" w:eastAsia="Hei" w:hAnsi="Gill Sans MT"/>
          <w:sz w:val="20"/>
        </w:rPr>
        <w:t>If a purchase is not on the approved list above or you have questions about a possible purchase, please contact Betty to make sure the purchase can be made on the department credit card prior to purchase. It is easier to get pre-approval from the university than it is to deal with an unapproved or unauthorized purchase after the fact</w:t>
      </w:r>
      <w:r w:rsidR="00C24FEE">
        <w:rPr>
          <w:rFonts w:ascii="Gill Sans MT" w:eastAsia="Hei" w:hAnsi="Gill Sans MT"/>
          <w:sz w:val="20"/>
        </w:rPr>
        <w:t>.</w:t>
      </w:r>
    </w:p>
    <w:p w14:paraId="1CAA7826" w14:textId="77777777" w:rsidR="00417791" w:rsidRPr="00F22ADD" w:rsidRDefault="00417791" w:rsidP="00417791">
      <w:pPr>
        <w:numPr>
          <w:ilvl w:val="1"/>
          <w:numId w:val="1"/>
        </w:numPr>
        <w:tabs>
          <w:tab w:val="num" w:pos="360"/>
        </w:tabs>
        <w:contextualSpacing/>
        <w:rPr>
          <w:rFonts w:ascii="Gill Sans MT" w:hAnsi="Gill Sans MT"/>
          <w:sz w:val="20"/>
          <w:szCs w:val="20"/>
        </w:rPr>
      </w:pPr>
      <w:r w:rsidRPr="00F22ADD">
        <w:rPr>
          <w:rFonts w:ascii="Gill Sans MT" w:hAnsi="Gill Sans MT"/>
          <w:sz w:val="20"/>
          <w:szCs w:val="20"/>
        </w:rPr>
        <w:t xml:space="preserve">The following are purchases that are </w:t>
      </w:r>
      <w:r w:rsidRPr="00F22ADD">
        <w:rPr>
          <w:rFonts w:ascii="Gill Sans MT" w:hAnsi="Gill Sans MT"/>
          <w:sz w:val="20"/>
          <w:szCs w:val="20"/>
          <w:u w:val="single"/>
        </w:rPr>
        <w:t xml:space="preserve">prohibited and </w:t>
      </w:r>
      <w:r w:rsidRPr="00F22ADD">
        <w:rPr>
          <w:rFonts w:ascii="Gill Sans MT" w:hAnsi="Gill Sans MT"/>
          <w:b/>
          <w:sz w:val="20"/>
          <w:szCs w:val="20"/>
          <w:u w:val="single"/>
        </w:rPr>
        <w:t>cannot</w:t>
      </w:r>
      <w:r w:rsidRPr="00F22ADD">
        <w:rPr>
          <w:rFonts w:ascii="Gill Sans MT" w:hAnsi="Gill Sans MT"/>
          <w:b/>
          <w:sz w:val="20"/>
          <w:szCs w:val="20"/>
        </w:rPr>
        <w:t xml:space="preserve"> </w:t>
      </w:r>
      <w:r w:rsidR="00C24FEE">
        <w:rPr>
          <w:rFonts w:ascii="Gill Sans MT" w:hAnsi="Gill Sans MT"/>
          <w:sz w:val="20"/>
          <w:szCs w:val="20"/>
        </w:rPr>
        <w:t>be charged to the GWS</w:t>
      </w:r>
      <w:r w:rsidRPr="00F22ADD">
        <w:rPr>
          <w:rFonts w:ascii="Gill Sans MT" w:hAnsi="Gill Sans MT"/>
          <w:sz w:val="20"/>
          <w:szCs w:val="20"/>
        </w:rPr>
        <w:t xml:space="preserve"> Department credit card:</w:t>
      </w:r>
    </w:p>
    <w:p w14:paraId="52D01BC7" w14:textId="77777777" w:rsidR="00686097" w:rsidRDefault="00417791" w:rsidP="00686097">
      <w:pPr>
        <w:ind w:left="630"/>
        <w:contextualSpacing/>
        <w:rPr>
          <w:rFonts w:ascii="Gill Sans MT" w:hAnsi="Gill Sans MT"/>
          <w:sz w:val="20"/>
          <w:szCs w:val="20"/>
        </w:rPr>
      </w:pPr>
      <w:r w:rsidRPr="00F22ADD">
        <w:rPr>
          <w:rFonts w:ascii="Gill Sans MT" w:hAnsi="Gill Sans MT"/>
          <w:sz w:val="20"/>
          <w:szCs w:val="20"/>
        </w:rPr>
        <w:t xml:space="preserve">Alcohol; Liquor store purchases; Banking fees; Catering Services; Custom and tariff fees; Cash advances/ATM; Communication Services (internet, cable, cell phone); </w:t>
      </w:r>
      <w:r w:rsidRPr="00F22ADD">
        <w:rPr>
          <w:rFonts w:ascii="Gill Sans MT" w:hAnsi="Gill Sans MT"/>
          <w:sz w:val="20"/>
          <w:szCs w:val="20"/>
        </w:rPr>
        <w:tab/>
        <w:t>Computer/computer accessories purchased without approval; Consulting and related services; Convenience store purchases; Flowers/Florist; Gasoline; Entertainment agreements; Gifts, Awards, Honorarium; Insurance; Jewelers; KMSF payment; Legal services; Maintenance contracts; Meals; Medical service or supplies; Membership dues and fees; Office decorations; Personal charges; Patient related expenses; Personal service contracts; Prepaid phone cards; Prescription drugs; Promotional items; Public auctions; Real estate/property; Recruitment expenses; Relocation expenses; Restaurants; Scholarships, stipends, or grants; Royalties; Speaker fees; Student payments; Student orientation and receptions; Transcription services; Equipment over 2K; Optional events at conferences/meetings.</w:t>
      </w:r>
      <w:r w:rsidRPr="00F22ADD">
        <w:rPr>
          <w:rFonts w:ascii="Gill Sans MT" w:hAnsi="Gill Sans MT"/>
          <w:sz w:val="20"/>
          <w:szCs w:val="20"/>
        </w:rPr>
        <w:tab/>
      </w:r>
    </w:p>
    <w:p w14:paraId="14C67032" w14:textId="77777777" w:rsidR="00D16139" w:rsidRPr="00686097" w:rsidRDefault="00417791" w:rsidP="00686097">
      <w:pPr>
        <w:ind w:left="630"/>
        <w:contextualSpacing/>
        <w:rPr>
          <w:rFonts w:ascii="Gill Sans MT" w:hAnsi="Gill Sans MT"/>
          <w:sz w:val="20"/>
          <w:szCs w:val="20"/>
        </w:rPr>
      </w:pPr>
      <w:r w:rsidRPr="00F22ADD">
        <w:rPr>
          <w:rFonts w:ascii="Gill Sans MT" w:hAnsi="Gill Sans MT"/>
          <w:sz w:val="20"/>
          <w:szCs w:val="20"/>
        </w:rPr>
        <w:tab/>
      </w:r>
    </w:p>
    <w:p w14:paraId="1BCAEBE8" w14:textId="77777777" w:rsidR="00D16139" w:rsidRPr="00F22ADD" w:rsidRDefault="00D16139" w:rsidP="00D16139">
      <w:pPr>
        <w:pStyle w:val="ListParagraph"/>
        <w:numPr>
          <w:ilvl w:val="1"/>
          <w:numId w:val="1"/>
        </w:numPr>
        <w:rPr>
          <w:rFonts w:ascii="Gill Sans MT" w:eastAsia="Hei" w:hAnsi="Gill Sans MT"/>
          <w:sz w:val="20"/>
        </w:rPr>
      </w:pPr>
      <w:r w:rsidRPr="00F22ADD">
        <w:rPr>
          <w:rFonts w:ascii="Gill Sans MT" w:eastAsia="Hei" w:hAnsi="Gill Sans MT"/>
          <w:sz w:val="20"/>
        </w:rPr>
        <w:t>If you are applying for additional external/internal funding, please let Betty know that you will be applying for these funds.  Once you have received confirmation that the funds have been approved, inform Betty of the approval and provide her with your travel plans detailing how the additional funds will be used.</w:t>
      </w:r>
    </w:p>
    <w:p w14:paraId="52C8F088" w14:textId="77777777" w:rsidR="00D16139" w:rsidRPr="00F22ADD" w:rsidRDefault="00D16139" w:rsidP="00D16139">
      <w:pPr>
        <w:pStyle w:val="ListParagraph"/>
        <w:numPr>
          <w:ilvl w:val="1"/>
          <w:numId w:val="1"/>
        </w:numPr>
        <w:rPr>
          <w:rFonts w:ascii="Gill Sans MT" w:eastAsia="Hei" w:hAnsi="Gill Sans MT"/>
          <w:sz w:val="20"/>
        </w:rPr>
      </w:pPr>
      <w:r w:rsidRPr="00F22ADD">
        <w:rPr>
          <w:rFonts w:ascii="Gill Sans MT" w:eastAsia="Hei" w:hAnsi="Gill Sans MT"/>
          <w:sz w:val="20"/>
        </w:rPr>
        <w:t xml:space="preserve">If you plan to purchase prepaid cell phones (or similar item), Betty needs to have adequate time to pre-approve the purchase and find the appropriate vendor.  </w:t>
      </w:r>
      <w:r w:rsidRPr="00F22ADD">
        <w:rPr>
          <w:rFonts w:ascii="Gill Sans MT" w:eastAsia="Hei" w:hAnsi="Gill Sans MT"/>
          <w:b/>
          <w:sz w:val="20"/>
        </w:rPr>
        <w:t>These cannot be purchased on the department credit card.</w:t>
      </w:r>
      <w:r w:rsidRPr="00F22ADD">
        <w:rPr>
          <w:rFonts w:ascii="Gill Sans MT" w:eastAsia="Hei" w:hAnsi="Gill Sans MT"/>
          <w:sz w:val="20"/>
        </w:rPr>
        <w:t xml:space="preserve">  The item will need to be purchased by the faculty member and then reimbursed after the trip, but still needs to be purchased by a UK approved vendor.</w:t>
      </w:r>
    </w:p>
    <w:p w14:paraId="01C075AA" w14:textId="77777777" w:rsidR="00C24FEE" w:rsidRDefault="00D16139" w:rsidP="00C24FEE">
      <w:pPr>
        <w:pStyle w:val="ListParagraph"/>
        <w:numPr>
          <w:ilvl w:val="1"/>
          <w:numId w:val="1"/>
        </w:numPr>
        <w:rPr>
          <w:rFonts w:ascii="Gill Sans MT" w:eastAsia="Hei" w:hAnsi="Gill Sans MT"/>
          <w:sz w:val="20"/>
        </w:rPr>
      </w:pPr>
      <w:r w:rsidRPr="00F22ADD">
        <w:rPr>
          <w:rFonts w:ascii="Gill Sans MT" w:eastAsia="Hei" w:hAnsi="Gill Sans MT"/>
          <w:sz w:val="20"/>
        </w:rPr>
        <w:t xml:space="preserve">Reminder:  Anything purchased on a faculty member’s personal credit card cannot be reimbursed without a receipt </w:t>
      </w:r>
      <w:r w:rsidRPr="00F22ADD">
        <w:rPr>
          <w:rFonts w:ascii="Gill Sans MT" w:eastAsia="Hei" w:hAnsi="Gill Sans MT"/>
          <w:sz w:val="20"/>
          <w:u w:val="single"/>
        </w:rPr>
        <w:t>AND</w:t>
      </w:r>
      <w:r w:rsidRPr="00F22ADD">
        <w:rPr>
          <w:rFonts w:ascii="Gill Sans MT" w:eastAsia="Hei" w:hAnsi="Gill Sans MT"/>
          <w:sz w:val="20"/>
        </w:rPr>
        <w:t xml:space="preserve"> a copy of the credit card statement showing proof of the charges.</w:t>
      </w:r>
    </w:p>
    <w:p w14:paraId="4F6EAF95" w14:textId="77777777" w:rsidR="00C24FEE" w:rsidRPr="00C24FEE" w:rsidRDefault="00C24FEE" w:rsidP="00C24FEE">
      <w:pPr>
        <w:rPr>
          <w:rFonts w:ascii="Gill Sans MT" w:eastAsia="Hei" w:hAnsi="Gill Sans MT"/>
          <w:sz w:val="20"/>
        </w:rPr>
      </w:pPr>
    </w:p>
    <w:p w14:paraId="6452C324" w14:textId="77777777" w:rsidR="00D16139" w:rsidRPr="00C24FEE" w:rsidRDefault="00D16139" w:rsidP="00C24FEE">
      <w:pPr>
        <w:rPr>
          <w:rFonts w:ascii="Gill Sans MT" w:eastAsia="Hei" w:hAnsi="Gill Sans MT"/>
          <w:sz w:val="20"/>
        </w:rPr>
      </w:pPr>
      <w:r w:rsidRPr="00C24FEE">
        <w:rPr>
          <w:rFonts w:ascii="Gill Sans MT" w:eastAsia="Hei" w:hAnsi="Gill Sans MT"/>
          <w:b/>
          <w:sz w:val="20"/>
        </w:rPr>
        <w:t>Grants</w:t>
      </w:r>
    </w:p>
    <w:p w14:paraId="56152F04" w14:textId="77777777" w:rsidR="00686097" w:rsidRDefault="00D16139" w:rsidP="00D16139">
      <w:pPr>
        <w:pStyle w:val="ListParagraph"/>
        <w:numPr>
          <w:ilvl w:val="1"/>
          <w:numId w:val="1"/>
        </w:numPr>
        <w:rPr>
          <w:rFonts w:ascii="Gill Sans MT" w:eastAsia="Hei" w:hAnsi="Gill Sans MT"/>
          <w:sz w:val="20"/>
        </w:rPr>
      </w:pPr>
      <w:r w:rsidRPr="00F22ADD">
        <w:rPr>
          <w:rFonts w:ascii="Gill Sans MT" w:eastAsia="Hei" w:hAnsi="Gill Sans MT"/>
          <w:sz w:val="20"/>
        </w:rPr>
        <w:t xml:space="preserve">If you are applying for a grant, please consult with Betty prior to submitting a budget proposal and provide any updates as they become available. </w:t>
      </w:r>
    </w:p>
    <w:p w14:paraId="05B99EB9" w14:textId="77777777" w:rsidR="00C24FEE" w:rsidRPr="00686097" w:rsidRDefault="00C24FEE" w:rsidP="00686097">
      <w:pPr>
        <w:rPr>
          <w:rFonts w:ascii="Gill Sans MT" w:eastAsia="Hei" w:hAnsi="Gill Sans MT"/>
          <w:sz w:val="20"/>
        </w:rPr>
      </w:pPr>
    </w:p>
    <w:p w14:paraId="3D0AD2C2" w14:textId="77777777" w:rsidR="00C24FEE" w:rsidRDefault="00C24FEE" w:rsidP="00C24FEE">
      <w:pPr>
        <w:rPr>
          <w:rFonts w:ascii="Gill Sans MT" w:eastAsia="Hei" w:hAnsi="Gill Sans MT"/>
          <w:b/>
          <w:sz w:val="20"/>
        </w:rPr>
      </w:pPr>
      <w:r w:rsidRPr="00C24FEE">
        <w:rPr>
          <w:rFonts w:ascii="Gill Sans MT" w:eastAsia="Hei" w:hAnsi="Gill Sans MT"/>
          <w:b/>
          <w:sz w:val="20"/>
        </w:rPr>
        <w:t>Fiscal Year Deadlines and funds</w:t>
      </w:r>
    </w:p>
    <w:p w14:paraId="6344351D" w14:textId="77777777" w:rsidR="00D16139" w:rsidRPr="00C24FEE" w:rsidRDefault="00C24FEE" w:rsidP="00C24FEE">
      <w:pPr>
        <w:pStyle w:val="ListParagraph"/>
        <w:numPr>
          <w:ilvl w:val="0"/>
          <w:numId w:val="12"/>
        </w:numPr>
        <w:rPr>
          <w:rFonts w:ascii="Gill Sans MT" w:eastAsia="Hei" w:hAnsi="Gill Sans MT"/>
          <w:b/>
          <w:sz w:val="20"/>
        </w:rPr>
      </w:pPr>
      <w:r>
        <w:rPr>
          <w:rFonts w:ascii="Gill Sans MT" w:eastAsia="Hei" w:hAnsi="Gill Sans MT"/>
          <w:sz w:val="20"/>
        </w:rPr>
        <w:t xml:space="preserve">If your travel arrangements cross fiscal years or you are planning on prepaying for travel for a trip in the next fiscal year, please be aware that funds for the current year need to be spent on expenses for that current year.  Any funds used to pre pay travel or any reimbursements for travel that occurs in the following fiscal year, will come from the following fiscal year’s budget.  If you are planning on taking a trip that crosses fiscal years or prepaying for a trip in another fiscal year, please let Betty </w:t>
      </w:r>
      <w:proofErr w:type="gramStart"/>
      <w:r>
        <w:rPr>
          <w:rFonts w:ascii="Gill Sans MT" w:eastAsia="Hei" w:hAnsi="Gill Sans MT"/>
          <w:sz w:val="20"/>
        </w:rPr>
        <w:t>know</w:t>
      </w:r>
      <w:proofErr w:type="gramEnd"/>
      <w:r>
        <w:rPr>
          <w:rFonts w:ascii="Gill Sans MT" w:eastAsia="Hei" w:hAnsi="Gill Sans MT"/>
          <w:sz w:val="20"/>
        </w:rPr>
        <w:t xml:space="preserve"> as she will need to </w:t>
      </w:r>
      <w:r w:rsidR="00686097">
        <w:rPr>
          <w:rFonts w:ascii="Gill Sans MT" w:eastAsia="Hei" w:hAnsi="Gill Sans MT"/>
          <w:sz w:val="20"/>
        </w:rPr>
        <w:t xml:space="preserve">budget the funds appropriately. </w:t>
      </w:r>
    </w:p>
    <w:p w14:paraId="4AB6952B" w14:textId="77777777" w:rsidR="00D16139" w:rsidRPr="00C24FEE" w:rsidRDefault="00D16139" w:rsidP="00D16139">
      <w:pPr>
        <w:pStyle w:val="ListParagraph"/>
        <w:ind w:left="2160"/>
        <w:rPr>
          <w:rFonts w:ascii="Gill Sans MT" w:eastAsia="Hei" w:hAnsi="Gill Sans MT"/>
          <w:b/>
          <w:sz w:val="20"/>
        </w:rPr>
      </w:pPr>
    </w:p>
    <w:p w14:paraId="59856138" w14:textId="77777777" w:rsidR="00D16139" w:rsidRPr="00F22ADD" w:rsidRDefault="00D16139" w:rsidP="00D16139">
      <w:pPr>
        <w:pStyle w:val="ListParagraph"/>
        <w:ind w:left="2160"/>
        <w:rPr>
          <w:rFonts w:ascii="Gill Sans MT" w:eastAsia="Hei" w:hAnsi="Gill Sans MT"/>
          <w:sz w:val="20"/>
        </w:rPr>
      </w:pPr>
    </w:p>
    <w:p w14:paraId="6CEF8FEF" w14:textId="77777777" w:rsidR="00D16139" w:rsidRPr="00F22ADD" w:rsidRDefault="00D16139" w:rsidP="00D16139">
      <w:pPr>
        <w:jc w:val="center"/>
        <w:rPr>
          <w:rFonts w:ascii="Gill Sans MT" w:eastAsia="Hei" w:hAnsi="Gill Sans MT"/>
          <w:sz w:val="20"/>
        </w:rPr>
      </w:pPr>
    </w:p>
    <w:p w14:paraId="3D71C7EC" w14:textId="77777777" w:rsidR="00D16139" w:rsidRPr="00F22ADD" w:rsidRDefault="00D16139" w:rsidP="00D16139">
      <w:pPr>
        <w:jc w:val="center"/>
        <w:rPr>
          <w:rFonts w:ascii="Gill Sans MT" w:eastAsia="Hei" w:hAnsi="Gill Sans MT"/>
          <w:sz w:val="20"/>
        </w:rPr>
      </w:pPr>
    </w:p>
    <w:p w14:paraId="510F8B90" w14:textId="77777777" w:rsidR="000C41AB" w:rsidRPr="00F22ADD" w:rsidRDefault="000C41AB">
      <w:pPr>
        <w:rPr>
          <w:rFonts w:ascii="Gill Sans MT" w:eastAsia="Hei" w:hAnsi="Gill Sans MT"/>
          <w:sz w:val="20"/>
        </w:rPr>
      </w:pPr>
    </w:p>
    <w:sectPr w:rsidR="000C41AB" w:rsidRPr="00F22ADD" w:rsidSect="00686097">
      <w:pgSz w:w="12240" w:h="15840"/>
      <w:pgMar w:top="1296"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i">
    <w:panose1 w:val="02000500000000000000"/>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908"/>
    <w:multiLevelType w:val="hybridMultilevel"/>
    <w:tmpl w:val="B6BE35F0"/>
    <w:lvl w:ilvl="0" w:tplc="3D6CC0BE">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10B6E"/>
    <w:multiLevelType w:val="hybridMultilevel"/>
    <w:tmpl w:val="37B0DA22"/>
    <w:lvl w:ilvl="0" w:tplc="04090001">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25756D"/>
    <w:multiLevelType w:val="hybridMultilevel"/>
    <w:tmpl w:val="91447EC8"/>
    <w:lvl w:ilvl="0" w:tplc="F9222ACC">
      <w:start w:val="1"/>
      <w:numFmt w:val="bullet"/>
      <w:lvlText w:val="o"/>
      <w:lvlJc w:val="left"/>
      <w:pPr>
        <w:ind w:left="1080" w:hanging="360"/>
      </w:pPr>
      <w:rPr>
        <w:rFonts w:ascii="Courier New" w:hAnsi="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BD5AEF"/>
    <w:multiLevelType w:val="hybridMultilevel"/>
    <w:tmpl w:val="A5F897C2"/>
    <w:lvl w:ilvl="0" w:tplc="04090019">
      <w:start w:val="2"/>
      <w:numFmt w:val="lowerLetter"/>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color w:val="auto"/>
      </w:rPr>
    </w:lvl>
    <w:lvl w:ilvl="2" w:tplc="8FCA9B6C">
      <w:start w:val="11"/>
      <w:numFmt w:val="bullet"/>
      <w:lvlText w:val=""/>
      <w:lvlJc w:val="left"/>
      <w:pPr>
        <w:ind w:left="1980" w:hanging="360"/>
      </w:pPr>
      <w:rPr>
        <w:rFonts w:ascii="Wingdings" w:eastAsia="Cambria" w:hAnsi="Wingdings"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B1745C"/>
    <w:multiLevelType w:val="hybridMultilevel"/>
    <w:tmpl w:val="52F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8922D0"/>
    <w:multiLevelType w:val="hybridMultilevel"/>
    <w:tmpl w:val="7AAEE99A"/>
    <w:lvl w:ilvl="0" w:tplc="45C2AD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6621D"/>
    <w:multiLevelType w:val="hybridMultilevel"/>
    <w:tmpl w:val="31BAF39E"/>
    <w:lvl w:ilvl="0" w:tplc="8C482764">
      <w:start w:val="1"/>
      <w:numFmt w:val="upperLetter"/>
      <w:lvlText w:val="%1."/>
      <w:lvlJc w:val="left"/>
      <w:pPr>
        <w:ind w:left="360" w:hanging="360"/>
      </w:pPr>
      <w:rPr>
        <w:rFonts w:ascii="Gill Sans MT" w:hAnsi="Gill Sans MT"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F429A9"/>
    <w:multiLevelType w:val="hybridMultilevel"/>
    <w:tmpl w:val="13805EC0"/>
    <w:lvl w:ilvl="0" w:tplc="57B8989E">
      <w:start w:val="1"/>
      <w:numFmt w:val="upperRoman"/>
      <w:lvlText w:val="%1."/>
      <w:lvlJc w:val="left"/>
      <w:pPr>
        <w:ind w:left="720" w:hanging="720"/>
      </w:pPr>
      <w:rPr>
        <w:rFonts w:hint="default"/>
      </w:rPr>
    </w:lvl>
    <w:lvl w:ilvl="1" w:tplc="5BAE76CC">
      <w:start w:val="1"/>
      <w:numFmt w:val="bullet"/>
      <w:lvlText w:val="o"/>
      <w:lvlJc w:val="left"/>
      <w:pPr>
        <w:ind w:left="360" w:hanging="360"/>
      </w:pPr>
      <w:rPr>
        <w:rFonts w:ascii="Courier New" w:hAnsi="Courier New" w:hint="default"/>
        <w:color w:val="auto"/>
      </w:rPr>
    </w:lvl>
    <w:lvl w:ilvl="2" w:tplc="0409001B">
      <w:start w:val="1"/>
      <w:numFmt w:val="bullet"/>
      <w:lvlText w:val=""/>
      <w:lvlJc w:val="right"/>
      <w:pPr>
        <w:ind w:left="720" w:hanging="180"/>
      </w:pPr>
      <w:rPr>
        <w:rFonts w:ascii="Symbol" w:hAnsi="Symbol" w:hint="default"/>
      </w:rPr>
    </w:lvl>
    <w:lvl w:ilvl="3" w:tplc="04090001">
      <w:start w:val="1"/>
      <w:numFmt w:val="bullet"/>
      <w:lvlText w:val="o"/>
      <w:lvlJc w:val="left"/>
      <w:pPr>
        <w:ind w:left="1440" w:hanging="360"/>
      </w:pPr>
      <w:rPr>
        <w:rFonts w:ascii="Courier New" w:hAnsi="Courier New" w:hint="default"/>
      </w:r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8">
    <w:nsid w:val="53497040"/>
    <w:multiLevelType w:val="hybridMultilevel"/>
    <w:tmpl w:val="E3166CBC"/>
    <w:lvl w:ilvl="0" w:tplc="04090019">
      <w:start w:val="2"/>
      <w:numFmt w:val="lowerLetter"/>
      <w:lvlText w:val="%1."/>
      <w:lvlJc w:val="left"/>
      <w:pPr>
        <w:ind w:left="360" w:hanging="360"/>
      </w:pPr>
      <w:rPr>
        <w:rFonts w:hint="default"/>
        <w:b w:val="0"/>
      </w:rPr>
    </w:lvl>
    <w:lvl w:ilvl="1" w:tplc="DCC2A028">
      <w:start w:val="1"/>
      <w:numFmt w:val="bullet"/>
      <w:lvlText w:val="o"/>
      <w:lvlJc w:val="left"/>
      <w:pPr>
        <w:ind w:left="1080" w:hanging="360"/>
      </w:pPr>
      <w:rPr>
        <w:rFonts w:ascii="Courier New" w:hAnsi="Courier New" w:hint="default"/>
        <w:color w:val="auto"/>
      </w:rPr>
    </w:lvl>
    <w:lvl w:ilvl="2" w:tplc="8FCA9B6C">
      <w:start w:val="11"/>
      <w:numFmt w:val="bullet"/>
      <w:lvlText w:val=""/>
      <w:lvlJc w:val="left"/>
      <w:pPr>
        <w:ind w:left="1980" w:hanging="360"/>
      </w:pPr>
      <w:rPr>
        <w:rFonts w:ascii="Wingdings" w:eastAsia="Cambria" w:hAnsi="Wingdings"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1944DD"/>
    <w:multiLevelType w:val="hybridMultilevel"/>
    <w:tmpl w:val="477A9AF8"/>
    <w:lvl w:ilvl="0" w:tplc="3D6CC0BE">
      <w:start w:val="1"/>
      <w:numFmt w:val="bullet"/>
      <w:lvlText w:val=""/>
      <w:lvlJc w:val="left"/>
      <w:pPr>
        <w:ind w:left="1080" w:hanging="360"/>
      </w:pPr>
      <w:rPr>
        <w:rFonts w:ascii="Symbol" w:hAnsi="Symbo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CB5FEA"/>
    <w:multiLevelType w:val="hybridMultilevel"/>
    <w:tmpl w:val="D82498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71260B7F"/>
    <w:multiLevelType w:val="hybridMultilevel"/>
    <w:tmpl w:val="727688C0"/>
    <w:lvl w:ilvl="0" w:tplc="F9222ACC">
      <w:start w:val="1"/>
      <w:numFmt w:val="bullet"/>
      <w:lvlText w:val="o"/>
      <w:lvlJc w:val="left"/>
      <w:pPr>
        <w:ind w:left="1378" w:hanging="360"/>
      </w:pPr>
      <w:rPr>
        <w:rFonts w:ascii="Courier New" w:hAnsi="Courier New"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num w:numId="1">
    <w:abstractNumId w:val="7"/>
  </w:num>
  <w:num w:numId="2">
    <w:abstractNumId w:val="2"/>
  </w:num>
  <w:num w:numId="3">
    <w:abstractNumId w:val="8"/>
  </w:num>
  <w:num w:numId="4">
    <w:abstractNumId w:val="10"/>
  </w:num>
  <w:num w:numId="5">
    <w:abstractNumId w:val="11"/>
  </w:num>
  <w:num w:numId="6">
    <w:abstractNumId w:val="6"/>
  </w:num>
  <w:num w:numId="7">
    <w:abstractNumId w:val="5"/>
  </w:num>
  <w:num w:numId="8">
    <w:abstractNumId w:val="9"/>
  </w:num>
  <w:num w:numId="9">
    <w:abstractNumId w:val="0"/>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139"/>
    <w:rsid w:val="00084165"/>
    <w:rsid w:val="000C41AB"/>
    <w:rsid w:val="002B648F"/>
    <w:rsid w:val="003E7A35"/>
    <w:rsid w:val="00417791"/>
    <w:rsid w:val="005243E1"/>
    <w:rsid w:val="005C2D3C"/>
    <w:rsid w:val="00604BD1"/>
    <w:rsid w:val="00686097"/>
    <w:rsid w:val="00955764"/>
    <w:rsid w:val="00C01F43"/>
    <w:rsid w:val="00C24FEE"/>
    <w:rsid w:val="00C936AE"/>
    <w:rsid w:val="00D16139"/>
    <w:rsid w:val="00D20C63"/>
    <w:rsid w:val="00F22ADD"/>
    <w:rsid w:val="00FD00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1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footer" w:uiPriority="99"/>
    <w:lsdException w:name="line number" w:uiPriority="99"/>
    <w:lsdException w:name="Hyperlink" w:uiPriority="99"/>
    <w:lsdException w:name="FollowedHyperlink" w:uiPriority="99"/>
    <w:lsdException w:name="Balloon Text" w:uiPriority="99"/>
    <w:lsdException w:name="List Paragraph" w:uiPriority="34" w:qFormat="1"/>
  </w:latentStyles>
  <w:style w:type="paragraph" w:default="1" w:styleId="Normal">
    <w:name w:val="Normal"/>
    <w:qFormat/>
    <w:rsid w:val="00D16139"/>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39"/>
    <w:pPr>
      <w:ind w:left="720"/>
      <w:contextualSpacing/>
    </w:pPr>
  </w:style>
  <w:style w:type="character" w:styleId="Hyperlink">
    <w:name w:val="Hyperlink"/>
    <w:basedOn w:val="DefaultParagraphFont"/>
    <w:uiPriority w:val="99"/>
    <w:unhideWhenUsed/>
    <w:rsid w:val="00D16139"/>
    <w:rPr>
      <w:color w:val="0000FF"/>
      <w:u w:val="single"/>
    </w:rPr>
  </w:style>
  <w:style w:type="character" w:styleId="FollowedHyperlink">
    <w:name w:val="FollowedHyperlink"/>
    <w:basedOn w:val="DefaultParagraphFont"/>
    <w:uiPriority w:val="99"/>
    <w:unhideWhenUsed/>
    <w:rsid w:val="00417791"/>
    <w:rPr>
      <w:color w:val="800080" w:themeColor="followedHyperlink"/>
      <w:u w:val="single"/>
    </w:rPr>
  </w:style>
  <w:style w:type="character" w:styleId="LineNumber">
    <w:name w:val="line number"/>
    <w:basedOn w:val="DefaultParagraphFont"/>
    <w:uiPriority w:val="99"/>
    <w:unhideWhenUsed/>
    <w:rsid w:val="00417791"/>
  </w:style>
  <w:style w:type="paragraph" w:styleId="BalloonText">
    <w:name w:val="Balloon Text"/>
    <w:basedOn w:val="Normal"/>
    <w:link w:val="BalloonTextChar"/>
    <w:uiPriority w:val="99"/>
    <w:unhideWhenUsed/>
    <w:rsid w:val="00417791"/>
    <w:rPr>
      <w:rFonts w:ascii="Tahoma" w:hAnsi="Tahoma" w:cs="Tahoma"/>
      <w:sz w:val="16"/>
      <w:szCs w:val="16"/>
    </w:rPr>
  </w:style>
  <w:style w:type="character" w:customStyle="1" w:styleId="BalloonTextChar">
    <w:name w:val="Balloon Text Char"/>
    <w:basedOn w:val="DefaultParagraphFont"/>
    <w:link w:val="BalloonText"/>
    <w:uiPriority w:val="99"/>
    <w:rsid w:val="00417791"/>
    <w:rPr>
      <w:rFonts w:ascii="Tahoma" w:eastAsia="Cambria" w:hAnsi="Tahoma" w:cs="Tahoma"/>
      <w:sz w:val="16"/>
      <w:szCs w:val="16"/>
    </w:rPr>
  </w:style>
  <w:style w:type="paragraph" w:customStyle="1" w:styleId="Default">
    <w:name w:val="Default"/>
    <w:rsid w:val="00417791"/>
    <w:pPr>
      <w:autoSpaceDE w:val="0"/>
      <w:autoSpaceDN w:val="0"/>
      <w:adjustRightInd w:val="0"/>
    </w:pPr>
    <w:rPr>
      <w:rFonts w:ascii="Cambria" w:hAnsi="Cambria" w:cs="Cambria"/>
      <w:color w:val="000000"/>
    </w:rPr>
  </w:style>
  <w:style w:type="paragraph" w:styleId="Header">
    <w:name w:val="header"/>
    <w:basedOn w:val="Normal"/>
    <w:link w:val="HeaderChar"/>
    <w:uiPriority w:val="99"/>
    <w:unhideWhenUsed/>
    <w:rsid w:val="00417791"/>
    <w:pPr>
      <w:tabs>
        <w:tab w:val="center" w:pos="4680"/>
        <w:tab w:val="right" w:pos="9360"/>
      </w:tabs>
    </w:pPr>
  </w:style>
  <w:style w:type="character" w:customStyle="1" w:styleId="HeaderChar">
    <w:name w:val="Header Char"/>
    <w:basedOn w:val="DefaultParagraphFont"/>
    <w:link w:val="Header"/>
    <w:uiPriority w:val="99"/>
    <w:rsid w:val="00417791"/>
    <w:rPr>
      <w:rFonts w:ascii="Cambria" w:eastAsia="Cambria" w:hAnsi="Cambria" w:cs="Times New Roman"/>
    </w:rPr>
  </w:style>
  <w:style w:type="paragraph" w:styleId="Footer">
    <w:name w:val="footer"/>
    <w:basedOn w:val="Normal"/>
    <w:link w:val="FooterChar"/>
    <w:uiPriority w:val="99"/>
    <w:unhideWhenUsed/>
    <w:rsid w:val="00417791"/>
    <w:pPr>
      <w:tabs>
        <w:tab w:val="center" w:pos="4680"/>
        <w:tab w:val="right" w:pos="9360"/>
      </w:tabs>
    </w:pPr>
  </w:style>
  <w:style w:type="character" w:customStyle="1" w:styleId="FooterChar">
    <w:name w:val="Footer Char"/>
    <w:basedOn w:val="DefaultParagraphFont"/>
    <w:link w:val="Footer"/>
    <w:uiPriority w:val="99"/>
    <w:rsid w:val="00417791"/>
    <w:rPr>
      <w:rFonts w:ascii="Cambria" w:eastAsia="Cambria"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eader" w:uiPriority="99"/>
    <w:lsdException w:name="footer" w:uiPriority="99"/>
    <w:lsdException w:name="line number" w:uiPriority="99"/>
    <w:lsdException w:name="Hyperlink" w:uiPriority="99"/>
    <w:lsdException w:name="FollowedHyperlink" w:uiPriority="99"/>
    <w:lsdException w:name="Balloon Text" w:uiPriority="99"/>
    <w:lsdException w:name="List Paragraph" w:uiPriority="34" w:qFormat="1"/>
  </w:latentStyles>
  <w:style w:type="paragraph" w:default="1" w:styleId="Normal">
    <w:name w:val="Normal"/>
    <w:qFormat/>
    <w:rsid w:val="00D16139"/>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139"/>
    <w:pPr>
      <w:ind w:left="720"/>
      <w:contextualSpacing/>
    </w:pPr>
  </w:style>
  <w:style w:type="character" w:styleId="Hyperlink">
    <w:name w:val="Hyperlink"/>
    <w:basedOn w:val="DefaultParagraphFont"/>
    <w:uiPriority w:val="99"/>
    <w:unhideWhenUsed/>
    <w:rsid w:val="00D16139"/>
    <w:rPr>
      <w:color w:val="0000FF"/>
      <w:u w:val="single"/>
    </w:rPr>
  </w:style>
  <w:style w:type="character" w:styleId="FollowedHyperlink">
    <w:name w:val="FollowedHyperlink"/>
    <w:basedOn w:val="DefaultParagraphFont"/>
    <w:uiPriority w:val="99"/>
    <w:unhideWhenUsed/>
    <w:rsid w:val="00417791"/>
    <w:rPr>
      <w:color w:val="800080" w:themeColor="followedHyperlink"/>
      <w:u w:val="single"/>
    </w:rPr>
  </w:style>
  <w:style w:type="character" w:styleId="LineNumber">
    <w:name w:val="line number"/>
    <w:basedOn w:val="DefaultParagraphFont"/>
    <w:uiPriority w:val="99"/>
    <w:unhideWhenUsed/>
    <w:rsid w:val="00417791"/>
  </w:style>
  <w:style w:type="paragraph" w:styleId="BalloonText">
    <w:name w:val="Balloon Text"/>
    <w:basedOn w:val="Normal"/>
    <w:link w:val="BalloonTextChar"/>
    <w:uiPriority w:val="99"/>
    <w:unhideWhenUsed/>
    <w:rsid w:val="00417791"/>
    <w:rPr>
      <w:rFonts w:ascii="Tahoma" w:hAnsi="Tahoma" w:cs="Tahoma"/>
      <w:sz w:val="16"/>
      <w:szCs w:val="16"/>
    </w:rPr>
  </w:style>
  <w:style w:type="character" w:customStyle="1" w:styleId="BalloonTextChar">
    <w:name w:val="Balloon Text Char"/>
    <w:basedOn w:val="DefaultParagraphFont"/>
    <w:link w:val="BalloonText"/>
    <w:uiPriority w:val="99"/>
    <w:rsid w:val="00417791"/>
    <w:rPr>
      <w:rFonts w:ascii="Tahoma" w:eastAsia="Cambria" w:hAnsi="Tahoma" w:cs="Tahoma"/>
      <w:sz w:val="16"/>
      <w:szCs w:val="16"/>
    </w:rPr>
  </w:style>
  <w:style w:type="paragraph" w:customStyle="1" w:styleId="Default">
    <w:name w:val="Default"/>
    <w:rsid w:val="00417791"/>
    <w:pPr>
      <w:autoSpaceDE w:val="0"/>
      <w:autoSpaceDN w:val="0"/>
      <w:adjustRightInd w:val="0"/>
    </w:pPr>
    <w:rPr>
      <w:rFonts w:ascii="Cambria" w:hAnsi="Cambria" w:cs="Cambria"/>
      <w:color w:val="000000"/>
    </w:rPr>
  </w:style>
  <w:style w:type="paragraph" w:styleId="Header">
    <w:name w:val="header"/>
    <w:basedOn w:val="Normal"/>
    <w:link w:val="HeaderChar"/>
    <w:uiPriority w:val="99"/>
    <w:unhideWhenUsed/>
    <w:rsid w:val="00417791"/>
    <w:pPr>
      <w:tabs>
        <w:tab w:val="center" w:pos="4680"/>
        <w:tab w:val="right" w:pos="9360"/>
      </w:tabs>
    </w:pPr>
  </w:style>
  <w:style w:type="character" w:customStyle="1" w:styleId="HeaderChar">
    <w:name w:val="Header Char"/>
    <w:basedOn w:val="DefaultParagraphFont"/>
    <w:link w:val="Header"/>
    <w:uiPriority w:val="99"/>
    <w:rsid w:val="00417791"/>
    <w:rPr>
      <w:rFonts w:ascii="Cambria" w:eastAsia="Cambria" w:hAnsi="Cambria" w:cs="Times New Roman"/>
    </w:rPr>
  </w:style>
  <w:style w:type="paragraph" w:styleId="Footer">
    <w:name w:val="footer"/>
    <w:basedOn w:val="Normal"/>
    <w:link w:val="FooterChar"/>
    <w:uiPriority w:val="99"/>
    <w:unhideWhenUsed/>
    <w:rsid w:val="00417791"/>
    <w:pPr>
      <w:tabs>
        <w:tab w:val="center" w:pos="4680"/>
        <w:tab w:val="right" w:pos="9360"/>
      </w:tabs>
    </w:pPr>
  </w:style>
  <w:style w:type="character" w:customStyle="1" w:styleId="FooterChar">
    <w:name w:val="Footer Char"/>
    <w:basedOn w:val="DefaultParagraphFont"/>
    <w:link w:val="Footer"/>
    <w:uiPriority w:val="99"/>
    <w:rsid w:val="00417791"/>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uky.edu/mgmtops/vehicle_reservations.asp%20or%20call%20257-3119" TargetMode="External"/><Relationship Id="rId7" Type="http://schemas.openxmlformats.org/officeDocument/2006/relationships/hyperlink" Target="http://www.uky.edu/Trave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3190</Words>
  <Characters>18184</Characters>
  <Application>Microsoft Macintosh Word</Application>
  <DocSecurity>0</DocSecurity>
  <Lines>151</Lines>
  <Paragraphs>42</Paragraphs>
  <ScaleCrop>false</ScaleCrop>
  <Company>University of Kentucky</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Michelle Del Toro</dc:creator>
  <cp:keywords/>
  <cp:lastModifiedBy>  Michelle Del Toro</cp:lastModifiedBy>
  <cp:revision>2</cp:revision>
  <dcterms:created xsi:type="dcterms:W3CDTF">2012-08-10T15:52:00Z</dcterms:created>
  <dcterms:modified xsi:type="dcterms:W3CDTF">2012-08-10T15:52:00Z</dcterms:modified>
</cp:coreProperties>
</file>